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469C6" w14:textId="0EBEE25C" w:rsidR="00336576" w:rsidRPr="000F34EB" w:rsidRDefault="002B7DDE">
      <w:pPr>
        <w:rPr>
          <w:rFonts w:ascii="Arial" w:hAnsi="Arial" w:cs="Arial"/>
          <w:b/>
          <w:bCs/>
          <w:color w:val="C00000"/>
          <w:sz w:val="24"/>
          <w:szCs w:val="24"/>
          <w:u w:val="single"/>
        </w:rPr>
      </w:pPr>
      <w:r w:rsidRPr="000F34EB">
        <w:rPr>
          <w:rFonts w:ascii="Arial" w:hAnsi="Arial" w:cs="Arial"/>
          <w:b/>
          <w:bCs/>
          <w:color w:val="C00000"/>
          <w:sz w:val="24"/>
          <w:szCs w:val="24"/>
          <w:u w:val="single"/>
        </w:rPr>
        <w:t>Quick Reference for UNM Resources on Discrimination and Harassment.</w:t>
      </w:r>
    </w:p>
    <w:p w14:paraId="0BDD07A6" w14:textId="0C805569" w:rsidR="007E6F35" w:rsidRPr="000F34EB" w:rsidRDefault="004D3165">
      <w:pPr>
        <w:rPr>
          <w:rFonts w:ascii="Arial" w:hAnsi="Arial" w:cs="Arial"/>
          <w:sz w:val="24"/>
          <w:szCs w:val="24"/>
        </w:rPr>
      </w:pPr>
      <w:r w:rsidRPr="000F34EB">
        <w:rPr>
          <w:rFonts w:ascii="Arial" w:hAnsi="Arial" w:cs="Arial"/>
          <w:sz w:val="24"/>
          <w:szCs w:val="24"/>
        </w:rPr>
        <w:t xml:space="preserve">The Department of Anthropology upholds UNM’s commitment to providing a safe, inclusive, and respectful learning, living, and working environment. The following information is provided to our students, faculty, and staff as a means to navigate the resources available on campus </w:t>
      </w:r>
      <w:r w:rsidR="003F0955" w:rsidRPr="000F34EB">
        <w:rPr>
          <w:rFonts w:ascii="Arial" w:hAnsi="Arial" w:cs="Arial"/>
          <w:sz w:val="24"/>
          <w:szCs w:val="24"/>
        </w:rPr>
        <w:t xml:space="preserve">for fighting discrimination and harassment </w:t>
      </w:r>
      <w:r w:rsidR="00E10783" w:rsidRPr="000F34EB">
        <w:rPr>
          <w:rFonts w:ascii="Arial" w:hAnsi="Arial" w:cs="Arial"/>
          <w:sz w:val="24"/>
          <w:szCs w:val="24"/>
        </w:rPr>
        <w:t>and to assist in understanding reporting requirements.</w:t>
      </w:r>
      <w:r w:rsidR="006B58BC" w:rsidRPr="000F34EB">
        <w:rPr>
          <w:rFonts w:ascii="Arial" w:hAnsi="Arial" w:cs="Arial"/>
          <w:sz w:val="24"/>
          <w:szCs w:val="24"/>
        </w:rPr>
        <w:t xml:space="preserve"> </w:t>
      </w:r>
    </w:p>
    <w:p w14:paraId="1947B62A" w14:textId="45E16210" w:rsidR="004D3165" w:rsidRPr="000F34EB" w:rsidRDefault="00F467A1">
      <w:pPr>
        <w:rPr>
          <w:rFonts w:ascii="Arial" w:hAnsi="Arial" w:cs="Arial"/>
          <w:i/>
          <w:iCs/>
        </w:rPr>
      </w:pPr>
      <w:r>
        <w:rPr>
          <w:rFonts w:ascii="Arial" w:hAnsi="Arial" w:cs="Arial"/>
          <w:b/>
          <w:bCs/>
          <w:i/>
          <w:iCs/>
          <w:noProof/>
          <w:color w:val="222222"/>
        </w:rPr>
        <mc:AlternateContent>
          <mc:Choice Requires="wps">
            <w:drawing>
              <wp:anchor distT="0" distB="0" distL="274320" distR="114300" simplePos="0" relativeHeight="251661312" behindDoc="0" locked="0" layoutInCell="1" allowOverlap="1" wp14:anchorId="6D4B121C" wp14:editId="08D7FDE6">
                <wp:simplePos x="0" y="0"/>
                <wp:positionH relativeFrom="column">
                  <wp:posOffset>3958590</wp:posOffset>
                </wp:positionH>
                <wp:positionV relativeFrom="paragraph">
                  <wp:posOffset>418465</wp:posOffset>
                </wp:positionV>
                <wp:extent cx="2679065" cy="6435090"/>
                <wp:effectExtent l="19050" t="19050" r="45085" b="41910"/>
                <wp:wrapSquare wrapText="left"/>
                <wp:docPr id="5" name="Text Box 5"/>
                <wp:cNvGraphicFramePr/>
                <a:graphic xmlns:a="http://schemas.openxmlformats.org/drawingml/2006/main">
                  <a:graphicData uri="http://schemas.microsoft.com/office/word/2010/wordprocessingShape">
                    <wps:wsp>
                      <wps:cNvSpPr txBox="1"/>
                      <wps:spPr>
                        <a:xfrm>
                          <a:off x="0" y="0"/>
                          <a:ext cx="2679065" cy="6435090"/>
                        </a:xfrm>
                        <a:prstGeom prst="rect">
                          <a:avLst/>
                        </a:prstGeom>
                        <a:solidFill>
                          <a:schemeClr val="bg1"/>
                        </a:solidFill>
                        <a:ln w="57150">
                          <a:solidFill>
                            <a:schemeClr val="bg1"/>
                          </a:solidFill>
                        </a:ln>
                      </wps:spPr>
                      <wps:txbx>
                        <w:txbxContent>
                          <w:p w14:paraId="461260F7" w14:textId="16095703" w:rsidR="00B96ABF" w:rsidRPr="00696A02" w:rsidRDefault="00B96ABF" w:rsidP="00696A02">
                            <w:pPr>
                              <w:pBdr>
                                <w:left w:val="single" w:sz="24" w:space="4" w:color="C00000"/>
                              </w:pBdr>
                              <w:spacing w:before="160" w:after="40" w:line="240" w:lineRule="auto"/>
                              <w:ind w:right="144"/>
                              <w:rPr>
                                <w:rFonts w:ascii="Arial Nova" w:hAnsi="Arial Nova" w:cs="Arial"/>
                              </w:rPr>
                            </w:pPr>
                            <w:r w:rsidRPr="00696A02">
                              <w:rPr>
                                <w:rFonts w:ascii="Arial Nova" w:hAnsi="Arial Nova" w:cs="Arial"/>
                                <w:b/>
                                <w:bCs/>
                                <w:smallCaps/>
                                <w:u w:val="single"/>
                              </w:rPr>
                              <w:t>Protected classes</w:t>
                            </w:r>
                            <w:r w:rsidRPr="00696A02">
                              <w:rPr>
                                <w:rFonts w:ascii="Arial Nova" w:hAnsi="Arial Nova" w:cs="Arial"/>
                              </w:rPr>
                              <w:t xml:space="preserve"> are defined by age, ancestry, </w:t>
                            </w:r>
                            <w:proofErr w:type="spellStart"/>
                            <w:r w:rsidRPr="00696A02">
                              <w:rPr>
                                <w:rFonts w:ascii="Arial Nova" w:hAnsi="Arial Nova" w:cs="Arial"/>
                              </w:rPr>
                              <w:t>color</w:t>
                            </w:r>
                            <w:proofErr w:type="spellEnd"/>
                            <w:r w:rsidRPr="00696A02">
                              <w:rPr>
                                <w:rFonts w:ascii="Arial Nova" w:hAnsi="Arial Nova" w:cs="Arial"/>
                              </w:rPr>
                              <w:t>, ethnicity, gender, gender identity (including gender expression), genetic information, national origin, physical or mental disability, pregnancy, race, religion, serious medical condition, sex, sexual orientation, spousal affiliation, and veteran status.</w:t>
                            </w:r>
                          </w:p>
                          <w:p w14:paraId="7F5BCD67" w14:textId="77777777" w:rsidR="00F467A1" w:rsidRPr="00696A02" w:rsidRDefault="00F467A1" w:rsidP="00696A02">
                            <w:pPr>
                              <w:pBdr>
                                <w:left w:val="single" w:sz="24" w:space="4" w:color="C00000"/>
                              </w:pBdr>
                              <w:spacing w:before="160" w:after="40" w:line="240" w:lineRule="auto"/>
                              <w:ind w:right="144"/>
                              <w:rPr>
                                <w:rFonts w:ascii="Arial Nova" w:hAnsi="Arial Nova" w:cs="Arial"/>
                              </w:rPr>
                            </w:pPr>
                          </w:p>
                          <w:p w14:paraId="4A1EB04F" w14:textId="77777777" w:rsidR="00B96ABF" w:rsidRPr="00696A02" w:rsidRDefault="00B96ABF" w:rsidP="00696A02">
                            <w:pPr>
                              <w:pBdr>
                                <w:left w:val="single" w:sz="24" w:space="4" w:color="C00000"/>
                              </w:pBdr>
                              <w:spacing w:before="160" w:after="40" w:line="240" w:lineRule="auto"/>
                              <w:ind w:right="144"/>
                              <w:rPr>
                                <w:rFonts w:ascii="Arial Nova" w:hAnsi="Arial Nova" w:cs="Arial"/>
                              </w:rPr>
                            </w:pPr>
                            <w:r w:rsidRPr="00696A02">
                              <w:rPr>
                                <w:rFonts w:ascii="Arial Nova" w:hAnsi="Arial Nova" w:cs="Arial"/>
                              </w:rPr>
                              <w:t xml:space="preserve">A </w:t>
                            </w:r>
                            <w:r w:rsidRPr="00696A02">
                              <w:rPr>
                                <w:rFonts w:ascii="Arial Nova" w:hAnsi="Arial Nova" w:cs="Arial"/>
                                <w:b/>
                                <w:bCs/>
                                <w:smallCaps/>
                                <w:u w:val="single"/>
                              </w:rPr>
                              <w:t>hostile working environment</w:t>
                            </w:r>
                            <w:r w:rsidRPr="00696A02">
                              <w:rPr>
                                <w:rFonts w:ascii="Arial Nova" w:hAnsi="Arial Nova" w:cs="Arial"/>
                              </w:rPr>
                              <w:t xml:space="preserve"> exists when harassment is sufficiently serious (i.e., severe, pervasive, or persistent) and objectively offensive so as to deny or limit a person’s ability to participate in or benefit from the University’s programs, services, opportunities, or activities; or when such conduct has the purpose or effect of unreasonably interfering with an individual’s employment. </w:t>
                            </w:r>
                          </w:p>
                          <w:p w14:paraId="165E929B" w14:textId="77777777" w:rsidR="00B96ABF" w:rsidRPr="00696A02" w:rsidRDefault="00B96ABF" w:rsidP="00696A02">
                            <w:pPr>
                              <w:pBdr>
                                <w:left w:val="single" w:sz="24" w:space="4" w:color="C00000"/>
                              </w:pBdr>
                              <w:spacing w:before="160" w:after="40" w:line="240" w:lineRule="auto"/>
                              <w:ind w:right="144"/>
                              <w:rPr>
                                <w:rFonts w:ascii="Arial Nova" w:hAnsi="Arial Nova" w:cs="Arial"/>
                              </w:rPr>
                            </w:pPr>
                            <w:r w:rsidRPr="00696A02">
                              <w:rPr>
                                <w:rFonts w:ascii="Arial Nova" w:hAnsi="Arial Nova" w:cs="Arial"/>
                              </w:rPr>
                              <w:t xml:space="preserve">Mere offensiveness is not enough to create a hostile working environment…consideration will be made not only as to whether the conduct was unwelcome to the person who feels harassed but also whether a reasonable person in a similar situation would have perceived the conduct as objectively offensive. </w:t>
                            </w:r>
                          </w:p>
                          <w:p w14:paraId="452AF7DC" w14:textId="77777777" w:rsidR="00B96ABF" w:rsidRPr="00696A02" w:rsidRDefault="00B96ABF" w:rsidP="00696A02">
                            <w:pPr>
                              <w:pBdr>
                                <w:left w:val="single" w:sz="24" w:space="4" w:color="C00000"/>
                              </w:pBdr>
                              <w:spacing w:before="160" w:after="40" w:line="240" w:lineRule="auto"/>
                              <w:ind w:right="144"/>
                              <w:rPr>
                                <w:rFonts w:ascii="Arial Nova" w:hAnsi="Arial Nova" w:cs="Arial"/>
                              </w:rPr>
                            </w:pPr>
                            <w:r w:rsidRPr="00696A02">
                              <w:rPr>
                                <w:rFonts w:ascii="Arial Nova" w:hAnsi="Arial Nova" w:cs="Arial"/>
                              </w:rPr>
                              <w:t>[UNM Policy 2720]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B121C" id="_x0000_t202" coordsize="21600,21600" o:spt="202" path="m,l,21600r21600,l21600,xe">
                <v:stroke joinstyle="miter"/>
                <v:path gradientshapeok="t" o:connecttype="rect"/>
              </v:shapetype>
              <v:shape id="Text Box 5" o:spid="_x0000_s1026" type="#_x0000_t202" style="position:absolute;margin-left:311.7pt;margin-top:32.95pt;width:210.95pt;height:506.7pt;z-index:251661312;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" fillcolor="white [3212]" strokecolor="white [3212]" strokeweight="4.5pt">
                <v:textbox>
                  <w:txbxContent>
                    <w:p w14:paraId="461260F7" w14:textId="16095703" w:rsidR="00B96ABF" w:rsidRPr="00696A02" w:rsidRDefault="00B96ABF" w:rsidP="00696A02">
                      <w:pPr>
                        <w:pBdr>
                          <w:left w:val="single" w:sz="24" w:space="4" w:color="C00000"/>
                        </w:pBdr>
                        <w:spacing w:before="160" w:after="40" w:line="240" w:lineRule="auto"/>
                        <w:ind w:right="144"/>
                        <w:rPr>
                          <w:rFonts w:ascii="Arial Nova" w:hAnsi="Arial Nova" w:cs="Arial"/>
                        </w:rPr>
                      </w:pPr>
                      <w:r w:rsidRPr="00696A02">
                        <w:rPr>
                          <w:rFonts w:ascii="Arial Nova" w:hAnsi="Arial Nova" w:cs="Arial"/>
                          <w:b/>
                          <w:bCs/>
                          <w:smallCaps/>
                          <w:u w:val="single"/>
                        </w:rPr>
                        <w:t>Protected classes</w:t>
                      </w:r>
                      <w:r w:rsidRPr="00696A02">
                        <w:rPr>
                          <w:rFonts w:ascii="Arial Nova" w:hAnsi="Arial Nova" w:cs="Arial"/>
                        </w:rPr>
                        <w:t xml:space="preserve"> are defined by age, ancestry, </w:t>
                      </w:r>
                      <w:proofErr w:type="spellStart"/>
                      <w:r w:rsidRPr="00696A02">
                        <w:rPr>
                          <w:rFonts w:ascii="Arial Nova" w:hAnsi="Arial Nova" w:cs="Arial"/>
                        </w:rPr>
                        <w:t>color</w:t>
                      </w:r>
                      <w:proofErr w:type="spellEnd"/>
                      <w:r w:rsidRPr="00696A02">
                        <w:rPr>
                          <w:rFonts w:ascii="Arial Nova" w:hAnsi="Arial Nova" w:cs="Arial"/>
                        </w:rPr>
                        <w:t>, ethnicity, gender, gender identity (including gender expression), genetic information, national origin, physical or mental disability, pregnancy, race, religion, serious medical condition, sex, sexual orientation, spousal affiliation, and veteran status.</w:t>
                      </w:r>
                    </w:p>
                    <w:p w14:paraId="7F5BCD67" w14:textId="77777777" w:rsidR="00F467A1" w:rsidRPr="00696A02" w:rsidRDefault="00F467A1" w:rsidP="00696A02">
                      <w:pPr>
                        <w:pBdr>
                          <w:left w:val="single" w:sz="24" w:space="4" w:color="C00000"/>
                        </w:pBdr>
                        <w:spacing w:before="160" w:after="40" w:line="240" w:lineRule="auto"/>
                        <w:ind w:right="144"/>
                        <w:rPr>
                          <w:rFonts w:ascii="Arial Nova" w:hAnsi="Arial Nova" w:cs="Arial"/>
                        </w:rPr>
                      </w:pPr>
                    </w:p>
                    <w:p w14:paraId="4A1EB04F" w14:textId="77777777" w:rsidR="00B96ABF" w:rsidRPr="00696A02" w:rsidRDefault="00B96ABF" w:rsidP="00696A02">
                      <w:pPr>
                        <w:pBdr>
                          <w:left w:val="single" w:sz="24" w:space="4" w:color="C00000"/>
                        </w:pBdr>
                        <w:spacing w:before="160" w:after="40" w:line="240" w:lineRule="auto"/>
                        <w:ind w:right="144"/>
                        <w:rPr>
                          <w:rFonts w:ascii="Arial Nova" w:hAnsi="Arial Nova" w:cs="Arial"/>
                        </w:rPr>
                      </w:pPr>
                      <w:r w:rsidRPr="00696A02">
                        <w:rPr>
                          <w:rFonts w:ascii="Arial Nova" w:hAnsi="Arial Nova" w:cs="Arial"/>
                        </w:rPr>
                        <w:t xml:space="preserve">A </w:t>
                      </w:r>
                      <w:r w:rsidRPr="00696A02">
                        <w:rPr>
                          <w:rFonts w:ascii="Arial Nova" w:hAnsi="Arial Nova" w:cs="Arial"/>
                          <w:b/>
                          <w:bCs/>
                          <w:smallCaps/>
                          <w:u w:val="single"/>
                        </w:rPr>
                        <w:t>hostile working environment</w:t>
                      </w:r>
                      <w:r w:rsidRPr="00696A02">
                        <w:rPr>
                          <w:rFonts w:ascii="Arial Nova" w:hAnsi="Arial Nova" w:cs="Arial"/>
                        </w:rPr>
                        <w:t xml:space="preserve"> exists when harassment is sufficiently serious (i.e., severe, pervasive, or persistent) and objectively offensive so as to deny or limit a person’s ability to participate in or benefit from the University’s programs, services, opportunities, or activities; or when such conduct has the purpose or effect of unreasonably interfering with an individual’s employment. </w:t>
                      </w:r>
                    </w:p>
                    <w:p w14:paraId="165E929B" w14:textId="77777777" w:rsidR="00B96ABF" w:rsidRPr="00696A02" w:rsidRDefault="00B96ABF" w:rsidP="00696A02">
                      <w:pPr>
                        <w:pBdr>
                          <w:left w:val="single" w:sz="24" w:space="4" w:color="C00000"/>
                        </w:pBdr>
                        <w:spacing w:before="160" w:after="40" w:line="240" w:lineRule="auto"/>
                        <w:ind w:right="144"/>
                        <w:rPr>
                          <w:rFonts w:ascii="Arial Nova" w:hAnsi="Arial Nova" w:cs="Arial"/>
                        </w:rPr>
                      </w:pPr>
                      <w:r w:rsidRPr="00696A02">
                        <w:rPr>
                          <w:rFonts w:ascii="Arial Nova" w:hAnsi="Arial Nova" w:cs="Arial"/>
                        </w:rPr>
                        <w:t xml:space="preserve">Mere offensiveness is not enough to create a hostile working environment…consideration will be made not only as to whether the conduct was </w:t>
                      </w:r>
                      <w:proofErr w:type="gramStart"/>
                      <w:r w:rsidRPr="00696A02">
                        <w:rPr>
                          <w:rFonts w:ascii="Arial Nova" w:hAnsi="Arial Nova" w:cs="Arial"/>
                        </w:rPr>
                        <w:t>unwelcome</w:t>
                      </w:r>
                      <w:proofErr w:type="gramEnd"/>
                      <w:r w:rsidRPr="00696A02">
                        <w:rPr>
                          <w:rFonts w:ascii="Arial Nova" w:hAnsi="Arial Nova" w:cs="Arial"/>
                        </w:rPr>
                        <w:t xml:space="preserve"> to the person who feels harassed but also whether a reasonable person in a similar situation would have perceived the conduct as objectively offensive. </w:t>
                      </w:r>
                    </w:p>
                    <w:p w14:paraId="452AF7DC" w14:textId="77777777" w:rsidR="00B96ABF" w:rsidRPr="00696A02" w:rsidRDefault="00B96ABF" w:rsidP="00696A02">
                      <w:pPr>
                        <w:pBdr>
                          <w:left w:val="single" w:sz="24" w:space="4" w:color="C00000"/>
                        </w:pBdr>
                        <w:spacing w:before="160" w:after="40" w:line="240" w:lineRule="auto"/>
                        <w:ind w:right="144"/>
                        <w:rPr>
                          <w:rFonts w:ascii="Arial Nova" w:hAnsi="Arial Nova" w:cs="Arial"/>
                        </w:rPr>
                      </w:pPr>
                      <w:r w:rsidRPr="00696A02">
                        <w:rPr>
                          <w:rFonts w:ascii="Arial Nova" w:hAnsi="Arial Nova" w:cs="Arial"/>
                        </w:rPr>
                        <w:t>[UNM Policy 2720]</w:t>
                      </w:r>
                    </w:p>
                  </w:txbxContent>
                </v:textbox>
                <w10:wrap type="square" side="left"/>
              </v:shape>
            </w:pict>
          </mc:Fallback>
        </mc:AlternateContent>
      </w:r>
      <w:r w:rsidR="006B58BC" w:rsidRPr="000F34EB">
        <w:rPr>
          <w:rFonts w:ascii="Arial" w:hAnsi="Arial" w:cs="Arial"/>
          <w:i/>
          <w:iCs/>
        </w:rPr>
        <w:t xml:space="preserve">This information </w:t>
      </w:r>
      <w:r w:rsidR="007E6F35" w:rsidRPr="000F34EB">
        <w:rPr>
          <w:rFonts w:ascii="Arial" w:hAnsi="Arial" w:cs="Arial"/>
          <w:i/>
          <w:iCs/>
        </w:rPr>
        <w:t xml:space="preserve">excepts from but </w:t>
      </w:r>
      <w:r w:rsidR="006B58BC" w:rsidRPr="000F34EB">
        <w:rPr>
          <w:rFonts w:ascii="Arial" w:hAnsi="Arial" w:cs="Arial"/>
          <w:i/>
          <w:iCs/>
        </w:rPr>
        <w:t xml:space="preserve">is not intended to substitute for the full legal </w:t>
      </w:r>
      <w:r w:rsidR="00EB0CA4">
        <w:rPr>
          <w:rFonts w:ascii="Arial" w:hAnsi="Arial" w:cs="Arial"/>
          <w:i/>
          <w:iCs/>
        </w:rPr>
        <w:t xml:space="preserve">and University </w:t>
      </w:r>
      <w:r w:rsidR="006B58BC" w:rsidRPr="000F34EB">
        <w:rPr>
          <w:rFonts w:ascii="Arial" w:hAnsi="Arial" w:cs="Arial"/>
          <w:i/>
          <w:iCs/>
        </w:rPr>
        <w:t>policies</w:t>
      </w:r>
      <w:r w:rsidR="007E6F35" w:rsidRPr="000F34EB">
        <w:rPr>
          <w:rFonts w:ascii="Arial" w:hAnsi="Arial" w:cs="Arial"/>
          <w:i/>
          <w:iCs/>
        </w:rPr>
        <w:t>.</w:t>
      </w:r>
      <w:r w:rsidR="002B7DDE" w:rsidRPr="000F34EB">
        <w:rPr>
          <w:rFonts w:ascii="Arial" w:hAnsi="Arial" w:cs="Arial"/>
          <w:i/>
          <w:iCs/>
        </w:rPr>
        <w:t xml:space="preserve"> Please refer to </w:t>
      </w:r>
      <w:r w:rsidR="000F31D1" w:rsidRPr="000F34EB">
        <w:rPr>
          <w:rFonts w:ascii="Arial" w:hAnsi="Arial" w:cs="Arial"/>
          <w:i/>
          <w:iCs/>
        </w:rPr>
        <w:t xml:space="preserve">the links for </w:t>
      </w:r>
      <w:r w:rsidR="000F34EB">
        <w:rPr>
          <w:rFonts w:ascii="Arial" w:hAnsi="Arial" w:cs="Arial"/>
          <w:i/>
          <w:iCs/>
        </w:rPr>
        <w:t>full policy information</w:t>
      </w:r>
      <w:r w:rsidR="000F31D1" w:rsidRPr="000F34EB">
        <w:rPr>
          <w:rFonts w:ascii="Arial" w:hAnsi="Arial" w:cs="Arial"/>
          <w:i/>
          <w:iCs/>
        </w:rPr>
        <w:t>.</w:t>
      </w:r>
    </w:p>
    <w:p w14:paraId="555A2276" w14:textId="4339941A" w:rsidR="00371802" w:rsidRPr="000F34EB" w:rsidRDefault="005D34F3" w:rsidP="006874F7">
      <w:pPr>
        <w:pStyle w:val="NormalWeb"/>
        <w:numPr>
          <w:ilvl w:val="0"/>
          <w:numId w:val="2"/>
        </w:numPr>
        <w:shd w:val="clear" w:color="auto" w:fill="FFFFFF"/>
        <w:spacing w:before="0" w:beforeAutospacing="0" w:after="165" w:afterAutospacing="0"/>
        <w:rPr>
          <w:rFonts w:ascii="Arial" w:hAnsi="Arial" w:cs="Arial"/>
          <w:i/>
          <w:iCs/>
          <w:color w:val="222222"/>
        </w:rPr>
      </w:pPr>
      <w:r w:rsidRPr="000F34EB">
        <w:rPr>
          <w:rFonts w:ascii="Arial" w:hAnsi="Arial" w:cs="Arial"/>
          <w:b/>
          <w:bCs/>
          <w:i/>
          <w:iCs/>
          <w:color w:val="222222"/>
        </w:rPr>
        <w:t>What is discrimination?</w:t>
      </w:r>
      <w:r w:rsidRPr="000F34EB">
        <w:rPr>
          <w:rFonts w:ascii="Arial" w:hAnsi="Arial" w:cs="Arial"/>
          <w:i/>
          <w:iCs/>
          <w:color w:val="222222"/>
        </w:rPr>
        <w:t xml:space="preserve"> </w:t>
      </w:r>
      <w:r w:rsidR="00371802" w:rsidRPr="000F34EB">
        <w:rPr>
          <w:rFonts w:ascii="Arial" w:hAnsi="Arial" w:cs="Arial"/>
          <w:color w:val="222222"/>
        </w:rPr>
        <w:t xml:space="preserve">Discrimination is </w:t>
      </w:r>
      <w:r w:rsidR="00371802" w:rsidRPr="000F34EB">
        <w:rPr>
          <w:rFonts w:ascii="Arial" w:hAnsi="Arial" w:cs="Arial"/>
          <w:color w:val="333333"/>
          <w:shd w:val="clear" w:color="auto" w:fill="FFFFFF"/>
        </w:rPr>
        <w:t>conduct based on a protected class that excludes an individual from participation in, denies the individual the benefits of, treats the individual differently than similarly-situated individuals who are not in the protected class or otherwise adversely affects a term or condition of an individual’s employment, education, living environment, or participation in a University program or activity [</w:t>
      </w:r>
      <w:hyperlink r:id="rId5" w:history="1">
        <w:r w:rsidR="00371802" w:rsidRPr="000F34EB">
          <w:rPr>
            <w:rStyle w:val="Hyperlink"/>
            <w:rFonts w:ascii="Arial" w:hAnsi="Arial" w:cs="Arial"/>
            <w:shd w:val="clear" w:color="auto" w:fill="FFFFFF"/>
          </w:rPr>
          <w:t>UNM Administrative policy 2720</w:t>
        </w:r>
      </w:hyperlink>
      <w:r w:rsidR="00371802" w:rsidRPr="000F34EB">
        <w:rPr>
          <w:rFonts w:ascii="Arial" w:hAnsi="Arial" w:cs="Arial"/>
          <w:color w:val="333333"/>
          <w:shd w:val="clear" w:color="auto" w:fill="FFFFFF"/>
        </w:rPr>
        <w:t xml:space="preserve">]. </w:t>
      </w:r>
      <w:r w:rsidRPr="000F34EB">
        <w:rPr>
          <w:rFonts w:ascii="Arial" w:hAnsi="Arial" w:cs="Arial"/>
          <w:color w:val="222222"/>
        </w:rPr>
        <w:t>Discrimination includes differential treatment or harassment on the basis of a protected class.</w:t>
      </w:r>
    </w:p>
    <w:p w14:paraId="60F16162" w14:textId="0632F81F" w:rsidR="00E26A61" w:rsidRPr="000F34EB" w:rsidRDefault="00103EE7" w:rsidP="00CD56FA">
      <w:pPr>
        <w:pStyle w:val="NormalWeb"/>
        <w:numPr>
          <w:ilvl w:val="0"/>
          <w:numId w:val="2"/>
        </w:numPr>
        <w:shd w:val="clear" w:color="auto" w:fill="FFFFFF"/>
        <w:spacing w:before="0" w:beforeAutospacing="0" w:after="165" w:afterAutospacing="0"/>
        <w:rPr>
          <w:rFonts w:ascii="Arial" w:hAnsi="Arial" w:cs="Arial"/>
          <w:color w:val="222222"/>
        </w:rPr>
      </w:pPr>
      <w:r w:rsidRPr="000F34EB">
        <w:rPr>
          <w:rFonts w:ascii="Arial" w:hAnsi="Arial" w:cs="Arial"/>
          <w:b/>
          <w:bCs/>
          <w:i/>
          <w:iCs/>
          <w:color w:val="222222"/>
        </w:rPr>
        <w:t xml:space="preserve">What is harassment? </w:t>
      </w:r>
      <w:r w:rsidRPr="000F34EB">
        <w:rPr>
          <w:rFonts w:ascii="Arial" w:hAnsi="Arial" w:cs="Arial"/>
          <w:color w:val="222222"/>
        </w:rPr>
        <w:t>Harassment i</w:t>
      </w:r>
      <w:r w:rsidRPr="000F34EB">
        <w:rPr>
          <w:rFonts w:ascii="Arial" w:hAnsi="Arial" w:cs="Arial"/>
          <w:color w:val="333333"/>
          <w:shd w:val="clear" w:color="auto" w:fill="FFFFFF"/>
        </w:rPr>
        <w:t xml:space="preserve">s unwelcome conduct based on a protected class and can include, but is not limited to, slurs or epithets, graphic or written statements, or other </w:t>
      </w:r>
      <w:proofErr w:type="spellStart"/>
      <w:r w:rsidRPr="000F34EB">
        <w:rPr>
          <w:rFonts w:ascii="Arial" w:hAnsi="Arial" w:cs="Arial"/>
          <w:color w:val="333333"/>
          <w:shd w:val="clear" w:color="auto" w:fill="FFFFFF"/>
        </w:rPr>
        <w:t>behavior</w:t>
      </w:r>
      <w:proofErr w:type="spellEnd"/>
      <w:r w:rsidRPr="000F34EB">
        <w:rPr>
          <w:rFonts w:ascii="Arial" w:hAnsi="Arial" w:cs="Arial"/>
          <w:color w:val="333333"/>
          <w:shd w:val="clear" w:color="auto" w:fill="FFFFFF"/>
        </w:rPr>
        <w:t xml:space="preserve"> that may be physically threatening, harmful, or humiliating.  Harassment violates </w:t>
      </w:r>
      <w:r w:rsidR="00D53531">
        <w:rPr>
          <w:rFonts w:ascii="Arial" w:hAnsi="Arial" w:cs="Arial"/>
          <w:color w:val="333333"/>
          <w:shd w:val="clear" w:color="auto" w:fill="FFFFFF"/>
        </w:rPr>
        <w:t xml:space="preserve">UNM </w:t>
      </w:r>
      <w:r w:rsidRPr="000F34EB">
        <w:rPr>
          <w:rFonts w:ascii="Arial" w:hAnsi="Arial" w:cs="Arial"/>
          <w:color w:val="333333"/>
          <w:shd w:val="clear" w:color="auto" w:fill="FFFFFF"/>
        </w:rPr>
        <w:t xml:space="preserve">policy when it creates a hostile </w:t>
      </w:r>
      <w:r w:rsidR="00E26A61" w:rsidRPr="000F34EB">
        <w:rPr>
          <w:rFonts w:ascii="Arial" w:hAnsi="Arial" w:cs="Arial"/>
          <w:color w:val="333333"/>
          <w:shd w:val="clear" w:color="auto" w:fill="FFFFFF"/>
        </w:rPr>
        <w:t xml:space="preserve">working </w:t>
      </w:r>
      <w:r w:rsidRPr="000F34EB">
        <w:rPr>
          <w:rFonts w:ascii="Arial" w:hAnsi="Arial" w:cs="Arial"/>
          <w:color w:val="333333"/>
          <w:shd w:val="clear" w:color="auto" w:fill="FFFFFF"/>
        </w:rPr>
        <w:t>environment</w:t>
      </w:r>
      <w:r w:rsidR="00371802" w:rsidRPr="000F34EB">
        <w:rPr>
          <w:rFonts w:ascii="Arial" w:hAnsi="Arial" w:cs="Arial"/>
          <w:color w:val="333333"/>
          <w:shd w:val="clear" w:color="auto" w:fill="FFFFFF"/>
        </w:rPr>
        <w:t xml:space="preserve"> [</w:t>
      </w:r>
      <w:hyperlink r:id="rId6" w:history="1">
        <w:r w:rsidR="00371802" w:rsidRPr="000F34EB">
          <w:rPr>
            <w:rStyle w:val="Hyperlink"/>
            <w:rFonts w:ascii="Arial" w:hAnsi="Arial" w:cs="Arial"/>
            <w:shd w:val="clear" w:color="auto" w:fill="FFFFFF"/>
          </w:rPr>
          <w:t>UNM Administrative Policy 2720</w:t>
        </w:r>
      </w:hyperlink>
      <w:r w:rsidR="00371802" w:rsidRPr="000F34EB">
        <w:rPr>
          <w:rFonts w:ascii="Arial" w:hAnsi="Arial" w:cs="Arial"/>
          <w:color w:val="333333"/>
          <w:shd w:val="clear" w:color="auto" w:fill="FFFFFF"/>
        </w:rPr>
        <w:t>]</w:t>
      </w:r>
      <w:r w:rsidR="00B96ABF">
        <w:rPr>
          <w:rFonts w:ascii="Arial" w:hAnsi="Arial" w:cs="Arial"/>
          <w:color w:val="333333"/>
          <w:shd w:val="clear" w:color="auto" w:fill="FFFFFF"/>
        </w:rPr>
        <w:t>.</w:t>
      </w:r>
      <w:r w:rsidR="00CD56FA" w:rsidRPr="000F34EB">
        <w:rPr>
          <w:rFonts w:ascii="Arial" w:hAnsi="Arial" w:cs="Arial"/>
          <w:i/>
          <w:iCs/>
          <w:color w:val="222222"/>
        </w:rPr>
        <w:t xml:space="preserve"> </w:t>
      </w:r>
    </w:p>
    <w:p w14:paraId="6C394E92" w14:textId="5A83BEB2" w:rsidR="000111B7" w:rsidRPr="000F34EB" w:rsidRDefault="000111B7" w:rsidP="000111B7">
      <w:pPr>
        <w:pStyle w:val="NormalWeb"/>
        <w:numPr>
          <w:ilvl w:val="0"/>
          <w:numId w:val="2"/>
        </w:numPr>
        <w:shd w:val="clear" w:color="auto" w:fill="FFFFFF"/>
        <w:spacing w:before="0" w:beforeAutospacing="0" w:after="165" w:afterAutospacing="0"/>
        <w:rPr>
          <w:rFonts w:ascii="Arial" w:hAnsi="Arial" w:cs="Arial"/>
          <w:i/>
          <w:iCs/>
          <w:color w:val="222222"/>
        </w:rPr>
      </w:pPr>
      <w:r w:rsidRPr="000F34EB">
        <w:rPr>
          <w:rFonts w:ascii="Arial" w:hAnsi="Arial" w:cs="Arial"/>
          <w:b/>
          <w:bCs/>
          <w:i/>
          <w:iCs/>
          <w:color w:val="222222"/>
        </w:rPr>
        <w:t>What is sexual misconduct?</w:t>
      </w:r>
      <w:r w:rsidRPr="000F34EB">
        <w:rPr>
          <w:rFonts w:ascii="Arial" w:hAnsi="Arial" w:cs="Arial"/>
          <w:i/>
          <w:iCs/>
          <w:color w:val="222222"/>
        </w:rPr>
        <w:t xml:space="preserve"> </w:t>
      </w:r>
      <w:r w:rsidRPr="000F34EB">
        <w:rPr>
          <w:rFonts w:ascii="Arial" w:hAnsi="Arial" w:cs="Arial"/>
          <w:color w:val="222222"/>
        </w:rPr>
        <w:t>UNM policy collectively classifies sexual harassment, sexual violence, and intimate partner violence as “sexual misconduct”</w:t>
      </w:r>
      <w:r w:rsidR="00433D49" w:rsidRPr="000F34EB">
        <w:rPr>
          <w:rFonts w:ascii="Arial" w:hAnsi="Arial" w:cs="Arial"/>
          <w:color w:val="222222"/>
        </w:rPr>
        <w:t>, a special case of gender discrimination</w:t>
      </w:r>
      <w:r w:rsidRPr="000F34EB">
        <w:rPr>
          <w:rFonts w:ascii="Arial" w:hAnsi="Arial" w:cs="Arial"/>
          <w:color w:val="222222"/>
        </w:rPr>
        <w:t xml:space="preserve">. </w:t>
      </w:r>
      <w:r w:rsidRPr="00503B6D">
        <w:rPr>
          <w:rFonts w:ascii="Arial" w:hAnsi="Arial" w:cs="Arial"/>
          <w:color w:val="222222"/>
          <w:u w:val="single"/>
        </w:rPr>
        <w:t>Sexual harassment</w:t>
      </w:r>
      <w:r w:rsidRPr="000F34EB">
        <w:rPr>
          <w:rFonts w:ascii="Arial" w:hAnsi="Arial" w:cs="Arial"/>
          <w:color w:val="222222"/>
        </w:rPr>
        <w:t xml:space="preserve"> is unwanted conduct of a sexual nature which involves a quid pro quo or creates a hostile environment. </w:t>
      </w:r>
      <w:r w:rsidRPr="00503B6D">
        <w:rPr>
          <w:rFonts w:ascii="Arial" w:hAnsi="Arial" w:cs="Arial"/>
          <w:color w:val="333333"/>
          <w:u w:val="single"/>
          <w:shd w:val="clear" w:color="auto" w:fill="FFFFFF"/>
        </w:rPr>
        <w:t>Sexual violence</w:t>
      </w:r>
      <w:r w:rsidRPr="000F34EB">
        <w:rPr>
          <w:rFonts w:ascii="Arial" w:hAnsi="Arial" w:cs="Arial"/>
          <w:color w:val="333333"/>
          <w:shd w:val="clear" w:color="auto" w:fill="FFFFFF"/>
        </w:rPr>
        <w:t xml:space="preserve"> refers to physical sexual acts perpetrated with force or coercion against a person’s will; or where a person has not given consent or is unable to consent due to the use of alcohol or drugs, disability, or age. </w:t>
      </w:r>
      <w:r w:rsidR="00503B6D" w:rsidRPr="00503B6D">
        <w:rPr>
          <w:rFonts w:ascii="Arial" w:hAnsi="Arial" w:cs="Arial"/>
          <w:color w:val="333333"/>
          <w:u w:val="single"/>
          <w:shd w:val="clear" w:color="auto" w:fill="FFFFFF"/>
        </w:rPr>
        <w:t>I</w:t>
      </w:r>
      <w:r w:rsidRPr="00503B6D">
        <w:rPr>
          <w:rFonts w:ascii="Arial" w:hAnsi="Arial" w:cs="Arial"/>
          <w:color w:val="333333"/>
          <w:u w:val="single"/>
          <w:shd w:val="clear" w:color="auto" w:fill="FFFFFF"/>
        </w:rPr>
        <w:t>ntimate partner violence</w:t>
      </w:r>
      <w:r w:rsidRPr="000F34EB">
        <w:rPr>
          <w:rFonts w:ascii="Arial" w:hAnsi="Arial" w:cs="Arial"/>
          <w:color w:val="333333"/>
          <w:shd w:val="clear" w:color="auto" w:fill="FFFFFF"/>
        </w:rPr>
        <w:t xml:space="preserve"> refers to physical, emotional, or psychological violence that threatens, creates fear, or causes intimidation </w:t>
      </w:r>
      <w:r w:rsidRPr="000F34EB">
        <w:rPr>
          <w:rFonts w:ascii="Arial" w:hAnsi="Arial" w:cs="Arial"/>
          <w:color w:val="333333"/>
          <w:shd w:val="clear" w:color="auto" w:fill="FFFFFF"/>
        </w:rPr>
        <w:lastRenderedPageBreak/>
        <w:t xml:space="preserve">to another person within the context of an intimate (meaning sexual or romantic) or formerly intimate relationship. It may include dating violence, domestic violence, or domestic abuse. It could also include other </w:t>
      </w:r>
      <w:proofErr w:type="spellStart"/>
      <w:r w:rsidRPr="000F34EB">
        <w:rPr>
          <w:rFonts w:ascii="Arial" w:hAnsi="Arial" w:cs="Arial"/>
          <w:color w:val="333333"/>
          <w:shd w:val="clear" w:color="auto" w:fill="FFFFFF"/>
        </w:rPr>
        <w:t>behaviors</w:t>
      </w:r>
      <w:proofErr w:type="spellEnd"/>
      <w:r w:rsidRPr="000F34EB">
        <w:rPr>
          <w:rFonts w:ascii="Arial" w:hAnsi="Arial" w:cs="Arial"/>
          <w:color w:val="333333"/>
          <w:shd w:val="clear" w:color="auto" w:fill="FFFFFF"/>
        </w:rPr>
        <w:t xml:space="preserve"> such as stalking or sexual violence. </w:t>
      </w:r>
      <w:r w:rsidRPr="00B96ABF">
        <w:rPr>
          <w:rFonts w:ascii="Arial" w:hAnsi="Arial" w:cs="Arial"/>
          <w:i/>
          <w:iCs/>
          <w:color w:val="333333"/>
          <w:shd w:val="clear" w:color="auto" w:fill="FFFFFF"/>
        </w:rPr>
        <w:t>Sexual and intimate partner violence are crimes.</w:t>
      </w:r>
      <w:r w:rsidR="00503B6D">
        <w:rPr>
          <w:rFonts w:ascii="Arial" w:hAnsi="Arial" w:cs="Arial"/>
          <w:color w:val="333333"/>
          <w:shd w:val="clear" w:color="auto" w:fill="FFFFFF"/>
        </w:rPr>
        <w:t xml:space="preserve"> [</w:t>
      </w:r>
      <w:hyperlink r:id="rId7" w:history="1">
        <w:r w:rsidR="00503B6D" w:rsidRPr="00503B6D">
          <w:rPr>
            <w:rStyle w:val="Hyperlink"/>
            <w:rFonts w:ascii="Arial" w:hAnsi="Arial" w:cs="Arial"/>
            <w:shd w:val="clear" w:color="auto" w:fill="FFFFFF"/>
          </w:rPr>
          <w:t>UNM Administrative Policy 2740</w:t>
        </w:r>
      </w:hyperlink>
      <w:r w:rsidR="00503B6D">
        <w:rPr>
          <w:rFonts w:ascii="Arial" w:hAnsi="Arial" w:cs="Arial"/>
          <w:color w:val="333333"/>
          <w:shd w:val="clear" w:color="auto" w:fill="FFFFFF"/>
        </w:rPr>
        <w:t>]</w:t>
      </w:r>
    </w:p>
    <w:p w14:paraId="2B50F7F1" w14:textId="4E42C1C5" w:rsidR="00CD56FA" w:rsidRPr="000F34EB" w:rsidRDefault="00CD56FA" w:rsidP="00CA3633">
      <w:pPr>
        <w:pStyle w:val="NormalWeb"/>
        <w:numPr>
          <w:ilvl w:val="0"/>
          <w:numId w:val="2"/>
        </w:numPr>
        <w:shd w:val="clear" w:color="auto" w:fill="FFFFFF"/>
        <w:spacing w:before="0" w:beforeAutospacing="0" w:after="165" w:afterAutospacing="0"/>
        <w:rPr>
          <w:rFonts w:ascii="Arial" w:hAnsi="Arial" w:cs="Arial"/>
          <w:color w:val="222222"/>
        </w:rPr>
      </w:pPr>
      <w:r w:rsidRPr="000F34EB">
        <w:rPr>
          <w:rFonts w:ascii="Arial" w:hAnsi="Arial" w:cs="Arial"/>
          <w:b/>
          <w:bCs/>
          <w:i/>
          <w:iCs/>
          <w:color w:val="222222"/>
        </w:rPr>
        <w:t>When is discrimination</w:t>
      </w:r>
      <w:r w:rsidR="00866231" w:rsidRPr="000F34EB">
        <w:rPr>
          <w:rFonts w:ascii="Arial" w:hAnsi="Arial" w:cs="Arial"/>
          <w:b/>
          <w:bCs/>
          <w:i/>
          <w:iCs/>
          <w:color w:val="222222"/>
        </w:rPr>
        <w:t xml:space="preserve">, </w:t>
      </w:r>
      <w:r w:rsidRPr="000F34EB">
        <w:rPr>
          <w:rFonts w:ascii="Arial" w:hAnsi="Arial" w:cs="Arial"/>
          <w:b/>
          <w:bCs/>
          <w:i/>
          <w:iCs/>
          <w:color w:val="222222"/>
        </w:rPr>
        <w:t>harassment</w:t>
      </w:r>
      <w:r w:rsidR="00866231" w:rsidRPr="000F34EB">
        <w:rPr>
          <w:rFonts w:ascii="Arial" w:hAnsi="Arial" w:cs="Arial"/>
          <w:b/>
          <w:bCs/>
          <w:i/>
          <w:iCs/>
          <w:color w:val="222222"/>
        </w:rPr>
        <w:t>, or sexual misconduct</w:t>
      </w:r>
      <w:r w:rsidRPr="000F34EB">
        <w:rPr>
          <w:rFonts w:ascii="Arial" w:hAnsi="Arial" w:cs="Arial"/>
          <w:b/>
          <w:bCs/>
          <w:i/>
          <w:iCs/>
          <w:color w:val="222222"/>
        </w:rPr>
        <w:t xml:space="preserve"> a University matter?</w:t>
      </w:r>
      <w:r w:rsidR="00CA3633" w:rsidRPr="000F34EB">
        <w:rPr>
          <w:rFonts w:ascii="Arial" w:hAnsi="Arial" w:cs="Arial"/>
          <w:b/>
          <w:bCs/>
          <w:i/>
          <w:iCs/>
          <w:color w:val="222222"/>
        </w:rPr>
        <w:t xml:space="preserve"> </w:t>
      </w:r>
      <w:r w:rsidRPr="000F34EB">
        <w:rPr>
          <w:rFonts w:ascii="Arial" w:hAnsi="Arial" w:cs="Arial"/>
          <w:color w:val="222222"/>
        </w:rPr>
        <w:t>When it affects University personnel or activities</w:t>
      </w:r>
      <w:r w:rsidRPr="000F34EB">
        <w:rPr>
          <w:rFonts w:ascii="Arial" w:hAnsi="Arial" w:cs="Arial"/>
          <w:i/>
          <w:iCs/>
          <w:color w:val="222222"/>
        </w:rPr>
        <w:t xml:space="preserve">. </w:t>
      </w:r>
      <w:r w:rsidRPr="000F34EB">
        <w:rPr>
          <w:rFonts w:ascii="Arial" w:hAnsi="Arial" w:cs="Arial"/>
          <w:color w:val="222222"/>
        </w:rPr>
        <w:t xml:space="preserve">The University’s policies apply to </w:t>
      </w:r>
      <w:r w:rsidR="00433D49" w:rsidRPr="000F34EB">
        <w:rPr>
          <w:rFonts w:ascii="Arial" w:hAnsi="Arial" w:cs="Arial"/>
          <w:color w:val="222222"/>
        </w:rPr>
        <w:t xml:space="preserve">incidents </w:t>
      </w:r>
      <w:r w:rsidRPr="000F34EB">
        <w:rPr>
          <w:rFonts w:ascii="Arial" w:hAnsi="Arial" w:cs="Arial"/>
          <w:color w:val="222222"/>
        </w:rPr>
        <w:t xml:space="preserve">that have adverse effects on campus, regardless of where the activity occurred. These policies generally apply to the </w:t>
      </w:r>
      <w:proofErr w:type="spellStart"/>
      <w:r w:rsidRPr="000F34EB">
        <w:rPr>
          <w:rFonts w:ascii="Arial" w:hAnsi="Arial" w:cs="Arial"/>
          <w:color w:val="222222"/>
        </w:rPr>
        <w:t>behavior</w:t>
      </w:r>
      <w:proofErr w:type="spellEnd"/>
      <w:r w:rsidRPr="000F34EB">
        <w:rPr>
          <w:rFonts w:ascii="Arial" w:hAnsi="Arial" w:cs="Arial"/>
          <w:color w:val="222222"/>
        </w:rPr>
        <w:t xml:space="preserve"> of University students, staff, or faculty during UNM-affiliated activities, in addition to interactions between University students, staff, or faculty that may affect campus programs, even if these occur off-campus. However, they may also apply more broadly, such as when an allegation of sexual misconduct is made by or against a UNM student or employee, or when crimes occur on campus or during campus activities, regardless of the affiliation of the parties involved. </w:t>
      </w:r>
    </w:p>
    <w:p w14:paraId="429498DB" w14:textId="77777777" w:rsidR="00B8779F" w:rsidRPr="00B8779F" w:rsidRDefault="002C79F6" w:rsidP="00B8779F">
      <w:pPr>
        <w:pStyle w:val="NormalWeb"/>
        <w:numPr>
          <w:ilvl w:val="0"/>
          <w:numId w:val="2"/>
        </w:numPr>
        <w:shd w:val="clear" w:color="auto" w:fill="FFFFFF"/>
        <w:spacing w:before="0" w:beforeAutospacing="0" w:after="165" w:afterAutospacing="0"/>
        <w:rPr>
          <w:rFonts w:ascii="Arial" w:hAnsi="Arial" w:cs="Arial"/>
          <w:i/>
          <w:iCs/>
          <w:color w:val="222222"/>
        </w:rPr>
      </w:pPr>
      <w:r w:rsidRPr="000F34EB">
        <w:rPr>
          <w:rFonts w:ascii="Arial" w:hAnsi="Arial" w:cs="Arial"/>
          <w:b/>
          <w:bCs/>
          <w:i/>
          <w:iCs/>
          <w:color w:val="222222"/>
        </w:rPr>
        <w:t>Who is responsible for investigating discrimination</w:t>
      </w:r>
      <w:r w:rsidR="00433D49" w:rsidRPr="000F34EB">
        <w:rPr>
          <w:rFonts w:ascii="Arial" w:hAnsi="Arial" w:cs="Arial"/>
          <w:b/>
          <w:bCs/>
          <w:i/>
          <w:iCs/>
          <w:color w:val="222222"/>
        </w:rPr>
        <w:t xml:space="preserve">, </w:t>
      </w:r>
      <w:r w:rsidRPr="000F34EB">
        <w:rPr>
          <w:rFonts w:ascii="Arial" w:hAnsi="Arial" w:cs="Arial"/>
          <w:b/>
          <w:bCs/>
          <w:i/>
          <w:iCs/>
          <w:color w:val="222222"/>
        </w:rPr>
        <w:t>harassment</w:t>
      </w:r>
      <w:r w:rsidR="00433D49" w:rsidRPr="000F34EB">
        <w:rPr>
          <w:rFonts w:ascii="Arial" w:hAnsi="Arial" w:cs="Arial"/>
          <w:b/>
          <w:bCs/>
          <w:i/>
          <w:iCs/>
          <w:color w:val="222222"/>
        </w:rPr>
        <w:t>, and sexual misconduct</w:t>
      </w:r>
      <w:r w:rsidRPr="000F34EB">
        <w:rPr>
          <w:rFonts w:ascii="Arial" w:hAnsi="Arial" w:cs="Arial"/>
          <w:b/>
          <w:bCs/>
          <w:i/>
          <w:iCs/>
          <w:color w:val="222222"/>
        </w:rPr>
        <w:t xml:space="preserve"> at UNM?</w:t>
      </w:r>
      <w:r w:rsidR="00CA3633" w:rsidRPr="000F34EB">
        <w:rPr>
          <w:rFonts w:ascii="Arial" w:hAnsi="Arial" w:cs="Arial"/>
          <w:i/>
          <w:iCs/>
          <w:color w:val="222222"/>
        </w:rPr>
        <w:t xml:space="preserve"> </w:t>
      </w:r>
      <w:r w:rsidRPr="000F34EB">
        <w:rPr>
          <w:rFonts w:ascii="Arial" w:hAnsi="Arial" w:cs="Arial"/>
          <w:color w:val="333333"/>
          <w:shd w:val="clear" w:color="auto" w:fill="FFFFFF"/>
        </w:rPr>
        <w:t>The Office of Equal Opportunity (OEO</w:t>
      </w:r>
      <w:r w:rsidR="00CA3633" w:rsidRPr="000F34EB">
        <w:rPr>
          <w:rFonts w:ascii="Arial" w:hAnsi="Arial" w:cs="Arial"/>
          <w:color w:val="333333"/>
          <w:shd w:val="clear" w:color="auto" w:fill="FFFFFF"/>
        </w:rPr>
        <w:t>, oeo.unm.edu</w:t>
      </w:r>
      <w:r w:rsidRPr="000F34EB">
        <w:rPr>
          <w:rFonts w:ascii="Arial" w:hAnsi="Arial" w:cs="Arial"/>
          <w:color w:val="333333"/>
          <w:shd w:val="clear" w:color="auto" w:fill="FFFFFF"/>
        </w:rPr>
        <w:t>) is the independent, impartial, and neutral campus entity designated to ensure compliance with this policy and other polices that apply to civil rights. </w:t>
      </w:r>
      <w:r w:rsidR="002F0FC9" w:rsidRPr="000F34EB">
        <w:rPr>
          <w:rFonts w:ascii="Arial" w:hAnsi="Arial" w:cs="Arial"/>
          <w:color w:val="333333"/>
          <w:shd w:val="clear" w:color="auto" w:fill="FFFFFF"/>
        </w:rPr>
        <w:t>Some matters</w:t>
      </w:r>
      <w:r w:rsidR="00FD7B60" w:rsidRPr="000F34EB">
        <w:rPr>
          <w:rFonts w:ascii="Arial" w:hAnsi="Arial" w:cs="Arial"/>
          <w:color w:val="333333"/>
          <w:shd w:val="clear" w:color="auto" w:fill="FFFFFF"/>
        </w:rPr>
        <w:t>, including cases of sexual violence and hate crimes,</w:t>
      </w:r>
      <w:r w:rsidR="002F0FC9" w:rsidRPr="000F34EB">
        <w:rPr>
          <w:rFonts w:ascii="Arial" w:hAnsi="Arial" w:cs="Arial"/>
          <w:color w:val="333333"/>
          <w:shd w:val="clear" w:color="auto" w:fill="FFFFFF"/>
        </w:rPr>
        <w:t xml:space="preserve"> may additionally merit investigations by law enforcement.</w:t>
      </w:r>
    </w:p>
    <w:p w14:paraId="2499B5FF" w14:textId="77777777" w:rsidR="00B8779F" w:rsidRDefault="00B8779F">
      <w:pPr>
        <w:rPr>
          <w:rFonts w:ascii="Arial" w:eastAsia="Times New Roman" w:hAnsi="Arial" w:cs="Arial"/>
          <w:b/>
          <w:bCs/>
          <w:i/>
          <w:iCs/>
          <w:color w:val="222222"/>
          <w:sz w:val="24"/>
          <w:szCs w:val="24"/>
          <w:lang w:eastAsia="en-GB"/>
        </w:rPr>
      </w:pPr>
      <w:r>
        <w:rPr>
          <w:rFonts w:ascii="Arial" w:hAnsi="Arial" w:cs="Arial"/>
          <w:b/>
          <w:bCs/>
          <w:i/>
          <w:iCs/>
          <w:color w:val="222222"/>
        </w:rPr>
        <w:br w:type="page"/>
      </w:r>
    </w:p>
    <w:p w14:paraId="6C03A2F5" w14:textId="59B8E0EC" w:rsidR="005D34F3" w:rsidRPr="00B8779F" w:rsidRDefault="002C79F6" w:rsidP="00B8779F">
      <w:pPr>
        <w:pStyle w:val="NormalWeb"/>
        <w:numPr>
          <w:ilvl w:val="0"/>
          <w:numId w:val="2"/>
        </w:numPr>
        <w:shd w:val="clear" w:color="auto" w:fill="FFFFFF"/>
        <w:spacing w:before="0" w:beforeAutospacing="0" w:after="165" w:afterAutospacing="0"/>
        <w:rPr>
          <w:rFonts w:ascii="Arial" w:hAnsi="Arial" w:cs="Arial"/>
          <w:i/>
          <w:iCs/>
          <w:color w:val="222222"/>
        </w:rPr>
      </w:pPr>
      <w:r w:rsidRPr="00B8779F">
        <w:rPr>
          <w:rFonts w:ascii="Arial" w:hAnsi="Arial" w:cs="Arial"/>
          <w:b/>
          <w:bCs/>
          <w:i/>
          <w:iCs/>
          <w:color w:val="222222"/>
        </w:rPr>
        <w:lastRenderedPageBreak/>
        <w:t>What should I do if I experience discrimination</w:t>
      </w:r>
      <w:r w:rsidR="00D91D08" w:rsidRPr="00B8779F">
        <w:rPr>
          <w:rFonts w:ascii="Arial" w:hAnsi="Arial" w:cs="Arial"/>
          <w:b/>
          <w:bCs/>
          <w:i/>
          <w:iCs/>
          <w:color w:val="222222"/>
        </w:rPr>
        <w:t xml:space="preserve">, </w:t>
      </w:r>
      <w:r w:rsidRPr="00B8779F">
        <w:rPr>
          <w:rFonts w:ascii="Arial" w:hAnsi="Arial" w:cs="Arial"/>
          <w:b/>
          <w:bCs/>
          <w:i/>
          <w:iCs/>
          <w:color w:val="222222"/>
        </w:rPr>
        <w:t>harassment</w:t>
      </w:r>
      <w:r w:rsidR="00D91D08" w:rsidRPr="00B8779F">
        <w:rPr>
          <w:rFonts w:ascii="Arial" w:hAnsi="Arial" w:cs="Arial"/>
          <w:b/>
          <w:bCs/>
          <w:i/>
          <w:iCs/>
          <w:color w:val="222222"/>
        </w:rPr>
        <w:t>, or sexual misconduct</w:t>
      </w:r>
      <w:r w:rsidRPr="00B8779F">
        <w:rPr>
          <w:rFonts w:ascii="Arial" w:hAnsi="Arial" w:cs="Arial"/>
          <w:b/>
          <w:bCs/>
          <w:i/>
          <w:iCs/>
          <w:color w:val="222222"/>
        </w:rPr>
        <w:t>?</w:t>
      </w:r>
    </w:p>
    <w:p w14:paraId="76DB49C6" w14:textId="47964B89" w:rsidR="00FD1850" w:rsidRPr="000F34EB" w:rsidRDefault="00CA3633" w:rsidP="00FD7B60">
      <w:pPr>
        <w:pStyle w:val="NormalWeb"/>
        <w:numPr>
          <w:ilvl w:val="1"/>
          <w:numId w:val="2"/>
        </w:numPr>
        <w:shd w:val="clear" w:color="auto" w:fill="FFFFFF"/>
        <w:spacing w:before="0" w:beforeAutospacing="0" w:after="165" w:afterAutospacing="0"/>
        <w:rPr>
          <w:rFonts w:ascii="Arial" w:hAnsi="Arial" w:cs="Arial"/>
          <w:color w:val="222222"/>
        </w:rPr>
      </w:pPr>
      <w:r w:rsidRPr="000F34EB">
        <w:rPr>
          <w:rFonts w:ascii="Arial" w:hAnsi="Arial" w:cs="Arial"/>
          <w:color w:val="222222"/>
        </w:rPr>
        <w:t xml:space="preserve">Your safety and well-being are the first priority. </w:t>
      </w:r>
    </w:p>
    <w:p w14:paraId="391EE9B7" w14:textId="7AE47A98" w:rsidR="00FD1850" w:rsidRPr="000F34EB" w:rsidRDefault="00FD1850" w:rsidP="00FD1850">
      <w:pPr>
        <w:pStyle w:val="NormalWeb"/>
        <w:numPr>
          <w:ilvl w:val="2"/>
          <w:numId w:val="2"/>
        </w:numPr>
        <w:shd w:val="clear" w:color="auto" w:fill="FFFFFF"/>
        <w:spacing w:before="0" w:beforeAutospacing="0" w:after="165" w:afterAutospacing="0"/>
        <w:rPr>
          <w:rFonts w:ascii="Arial" w:hAnsi="Arial" w:cs="Arial"/>
          <w:color w:val="222222"/>
        </w:rPr>
      </w:pPr>
      <w:r w:rsidRPr="000F34EB">
        <w:rPr>
          <w:rFonts w:ascii="Arial" w:hAnsi="Arial" w:cs="Arial"/>
          <w:color w:val="222222"/>
        </w:rPr>
        <w:t xml:space="preserve">If you are in immediate danger, call 911. </w:t>
      </w:r>
    </w:p>
    <w:p w14:paraId="2AF61CC2" w14:textId="5AA31F82" w:rsidR="00731BA0" w:rsidRPr="000F34EB" w:rsidRDefault="00D91D08" w:rsidP="00FD1850">
      <w:pPr>
        <w:pStyle w:val="NormalWeb"/>
        <w:numPr>
          <w:ilvl w:val="2"/>
          <w:numId w:val="2"/>
        </w:numPr>
        <w:shd w:val="clear" w:color="auto" w:fill="FFFFFF"/>
        <w:spacing w:before="0" w:beforeAutospacing="0" w:after="165" w:afterAutospacing="0"/>
        <w:rPr>
          <w:rFonts w:ascii="Arial" w:hAnsi="Arial" w:cs="Arial"/>
          <w:color w:val="222222"/>
        </w:rPr>
      </w:pPr>
      <w:r w:rsidRPr="000F34EB">
        <w:rPr>
          <w:rFonts w:ascii="Arial" w:hAnsi="Arial" w:cs="Arial"/>
          <w:color w:val="222222"/>
        </w:rPr>
        <w:t xml:space="preserve">For victims of sexual misconduct, UNM and community partners have developed a </w:t>
      </w:r>
      <w:hyperlink r:id="rId8" w:history="1">
        <w:r w:rsidRPr="00B96ABF">
          <w:rPr>
            <w:rStyle w:val="Hyperlink"/>
            <w:rFonts w:ascii="Arial" w:hAnsi="Arial" w:cs="Arial"/>
          </w:rPr>
          <w:t>Sexual Misconduct and Assault Response Team</w:t>
        </w:r>
      </w:hyperlink>
      <w:r w:rsidRPr="000F34EB">
        <w:rPr>
          <w:rFonts w:ascii="Arial" w:hAnsi="Arial" w:cs="Arial"/>
          <w:color w:val="222222"/>
        </w:rPr>
        <w:t xml:space="preserve"> (SMART)</w:t>
      </w:r>
      <w:r w:rsidR="009E4826" w:rsidRPr="000F34EB">
        <w:rPr>
          <w:rFonts w:ascii="Arial" w:hAnsi="Arial" w:cs="Arial"/>
          <w:color w:val="222222"/>
        </w:rPr>
        <w:t xml:space="preserve"> that provides a menu of resources for victims to choose from</w:t>
      </w:r>
      <w:r w:rsidR="00B96ABF">
        <w:rPr>
          <w:rFonts w:ascii="Arial" w:hAnsi="Arial" w:cs="Arial"/>
          <w:color w:val="222222"/>
        </w:rPr>
        <w:t>.</w:t>
      </w:r>
    </w:p>
    <w:p w14:paraId="0940AB9F" w14:textId="7159963C" w:rsidR="002C0C70" w:rsidRPr="000F34EB" w:rsidRDefault="00B8779F" w:rsidP="00E1254D">
      <w:pPr>
        <w:pStyle w:val="NormalWeb"/>
        <w:numPr>
          <w:ilvl w:val="2"/>
          <w:numId w:val="2"/>
        </w:numPr>
        <w:shd w:val="clear" w:color="auto" w:fill="FFFFFF"/>
        <w:spacing w:before="0" w:beforeAutospacing="0" w:after="165" w:afterAutospacing="0"/>
        <w:rPr>
          <w:rFonts w:ascii="Arial" w:hAnsi="Arial" w:cs="Arial"/>
          <w:color w:val="222222"/>
        </w:rPr>
      </w:pPr>
      <w:r>
        <w:rPr>
          <w:rFonts w:ascii="Arial" w:hAnsi="Arial" w:cs="Arial"/>
          <w:b/>
          <w:bCs/>
          <w:i/>
          <w:iCs/>
          <w:noProof/>
          <w:color w:val="222222"/>
        </w:rPr>
        <mc:AlternateContent>
          <mc:Choice Requires="wps">
            <w:drawing>
              <wp:anchor distT="0" distB="0" distL="274320" distR="114300" simplePos="0" relativeHeight="251663360" behindDoc="0" locked="0" layoutInCell="1" allowOverlap="0" wp14:anchorId="36ECEE7C" wp14:editId="4DB290BD">
                <wp:simplePos x="0" y="0"/>
                <wp:positionH relativeFrom="column">
                  <wp:posOffset>-232410</wp:posOffset>
                </wp:positionH>
                <wp:positionV relativeFrom="page">
                  <wp:posOffset>2891790</wp:posOffset>
                </wp:positionV>
                <wp:extent cx="6941820" cy="4149090"/>
                <wp:effectExtent l="19050" t="19050" r="11430" b="22860"/>
                <wp:wrapSquare wrapText="left"/>
                <wp:docPr id="6" name="Text Box 6"/>
                <wp:cNvGraphicFramePr/>
                <a:graphic xmlns:a="http://schemas.openxmlformats.org/drawingml/2006/main">
                  <a:graphicData uri="http://schemas.microsoft.com/office/word/2010/wordprocessingShape">
                    <wps:wsp>
                      <wps:cNvSpPr txBox="1"/>
                      <wps:spPr>
                        <a:xfrm>
                          <a:off x="0" y="0"/>
                          <a:ext cx="6941820" cy="4149090"/>
                        </a:xfrm>
                        <a:prstGeom prst="rect">
                          <a:avLst/>
                        </a:prstGeom>
                        <a:solidFill>
                          <a:schemeClr val="bg1"/>
                        </a:solidFill>
                        <a:ln w="38100">
                          <a:solidFill>
                            <a:schemeClr val="bg1"/>
                          </a:solidFill>
                        </a:ln>
                      </wps:spPr>
                      <wps:txbx>
                        <w:txbxContent>
                          <w:p w14:paraId="49D01869" w14:textId="0DE1D3C6" w:rsidR="007B06AB" w:rsidRPr="00066CF9" w:rsidRDefault="00696A02" w:rsidP="00E60186">
                            <w:pPr>
                              <w:pBdr>
                                <w:top w:val="single" w:sz="24" w:space="1" w:color="C00000"/>
                                <w:left w:val="single" w:sz="24" w:space="4" w:color="C00000"/>
                                <w:bottom w:val="single" w:sz="24" w:space="1" w:color="C00000"/>
                                <w:right w:val="single" w:sz="24" w:space="4" w:color="C00000"/>
                              </w:pBdr>
                              <w:spacing w:before="160" w:after="40" w:line="240" w:lineRule="auto"/>
                              <w:ind w:right="144"/>
                              <w:rPr>
                                <w:rFonts w:ascii="Arial Nova" w:hAnsi="Arial Nova" w:cs="Arial"/>
                                <w:b/>
                                <w:bCs/>
                                <w:color w:val="C00000"/>
                                <w:u w:val="single"/>
                              </w:rPr>
                            </w:pPr>
                            <w:r w:rsidRPr="00066CF9">
                              <w:rPr>
                                <w:rFonts w:ascii="Arial Nova" w:hAnsi="Arial Nova" w:cs="Arial"/>
                                <w:b/>
                                <w:bCs/>
                                <w:color w:val="C00000"/>
                                <w:u w:val="single"/>
                              </w:rPr>
                              <w:t xml:space="preserve">Crisis &amp; </w:t>
                            </w:r>
                            <w:proofErr w:type="spellStart"/>
                            <w:r w:rsidRPr="00066CF9">
                              <w:rPr>
                                <w:rFonts w:ascii="Arial Nova" w:hAnsi="Arial Nova" w:cs="Arial"/>
                                <w:b/>
                                <w:bCs/>
                                <w:color w:val="C00000"/>
                                <w:u w:val="single"/>
                              </w:rPr>
                              <w:t>Counseling</w:t>
                            </w:r>
                            <w:proofErr w:type="spellEnd"/>
                            <w:r w:rsidRPr="00066CF9">
                              <w:rPr>
                                <w:rFonts w:ascii="Arial Nova" w:hAnsi="Arial Nova" w:cs="Arial"/>
                                <w:b/>
                                <w:bCs/>
                                <w:color w:val="C00000"/>
                                <w:u w:val="single"/>
                              </w:rPr>
                              <w:t xml:space="preserve"> </w:t>
                            </w:r>
                            <w:r w:rsidR="007B06AB" w:rsidRPr="00066CF9">
                              <w:rPr>
                                <w:rFonts w:ascii="Arial Nova" w:hAnsi="Arial Nova" w:cs="Arial"/>
                                <w:b/>
                                <w:bCs/>
                                <w:color w:val="C00000"/>
                                <w:u w:val="single"/>
                              </w:rPr>
                              <w:t>Services:</w:t>
                            </w:r>
                          </w:p>
                          <w:p w14:paraId="6D1AEA38" w14:textId="4CE2F19B" w:rsidR="00696A02" w:rsidRDefault="007B06AB" w:rsidP="00E60186">
                            <w:pPr>
                              <w:pStyle w:val="ListParagraph"/>
                              <w:numPr>
                                <w:ilvl w:val="0"/>
                                <w:numId w:val="6"/>
                              </w:numPr>
                              <w:pBdr>
                                <w:top w:val="single" w:sz="24" w:space="1" w:color="C00000"/>
                                <w:left w:val="single" w:sz="24" w:space="4" w:color="C00000"/>
                                <w:bottom w:val="single" w:sz="24" w:space="1" w:color="C00000"/>
                                <w:right w:val="single" w:sz="24" w:space="4" w:color="C00000"/>
                              </w:pBdr>
                              <w:spacing w:before="160" w:after="40" w:line="240" w:lineRule="auto"/>
                              <w:ind w:left="270" w:right="144" w:hanging="270"/>
                              <w:rPr>
                                <w:rFonts w:ascii="Arial Nova" w:hAnsi="Arial Nova" w:cs="Arial"/>
                              </w:rPr>
                            </w:pPr>
                            <w:r w:rsidRPr="00066CF9">
                              <w:rPr>
                                <w:rFonts w:ascii="Arial Nova" w:hAnsi="Arial Nova" w:cs="Arial"/>
                                <w:b/>
                                <w:bCs/>
                                <w:smallCaps/>
                              </w:rPr>
                              <w:t xml:space="preserve">Student Health and </w:t>
                            </w:r>
                            <w:proofErr w:type="spellStart"/>
                            <w:r w:rsidRPr="00066CF9">
                              <w:rPr>
                                <w:rFonts w:ascii="Arial Nova" w:hAnsi="Arial Nova" w:cs="Arial"/>
                                <w:b/>
                                <w:bCs/>
                                <w:smallCaps/>
                              </w:rPr>
                              <w:t>Counseling</w:t>
                            </w:r>
                            <w:proofErr w:type="spellEnd"/>
                            <w:r w:rsidRPr="00696A02">
                              <w:rPr>
                                <w:rFonts w:ascii="Arial Nova" w:hAnsi="Arial Nova" w:cs="Arial"/>
                              </w:rPr>
                              <w:t xml:space="preserve"> (SHAC, shac.unm.edu</w:t>
                            </w:r>
                            <w:r w:rsidR="00696A02" w:rsidRPr="00696A02">
                              <w:rPr>
                                <w:rFonts w:ascii="Arial Nova" w:hAnsi="Arial Nova" w:cs="Arial"/>
                              </w:rPr>
                              <w:t>)</w:t>
                            </w:r>
                            <w:r w:rsidRPr="00696A02">
                              <w:rPr>
                                <w:rFonts w:ascii="Arial Nova" w:hAnsi="Arial Nova" w:cs="Arial"/>
                              </w:rPr>
                              <w:t xml:space="preserve">, 505-277-3136, </w:t>
                            </w:r>
                            <w:r w:rsidR="00696A02" w:rsidRPr="00066CF9">
                              <w:rPr>
                                <w:rFonts w:ascii="Arial Nova" w:hAnsi="Arial Nova" w:cs="Arial"/>
                                <w:u w:val="single"/>
                              </w:rPr>
                              <w:t>available 24 hrs</w:t>
                            </w:r>
                            <w:r w:rsidR="00696A02" w:rsidRPr="00696A02">
                              <w:rPr>
                                <w:rFonts w:ascii="Arial Nova" w:hAnsi="Arial Nova" w:cs="Arial"/>
                              </w:rPr>
                              <w:t xml:space="preserve">. </w:t>
                            </w:r>
                            <w:r w:rsidR="00696A02">
                              <w:rPr>
                                <w:rFonts w:ascii="Arial Nova" w:hAnsi="Arial Nova" w:cs="Arial"/>
                              </w:rPr>
                              <w:br/>
                            </w:r>
                            <w:r w:rsidR="00696A02" w:rsidRPr="00696A02">
                              <w:rPr>
                                <w:rFonts w:ascii="Arial Nova" w:hAnsi="Arial Nova" w:cs="Arial"/>
                              </w:rPr>
                              <w:t>P</w:t>
                            </w:r>
                            <w:r w:rsidRPr="00696A02">
                              <w:rPr>
                                <w:rFonts w:ascii="Arial Nova" w:hAnsi="Arial Nova" w:cs="Arial"/>
                              </w:rPr>
                              <w:t xml:space="preserve">rovides a range of health services, including mental health services and </w:t>
                            </w:r>
                            <w:proofErr w:type="gramStart"/>
                            <w:r w:rsidRPr="00696A02">
                              <w:rPr>
                                <w:rFonts w:ascii="Arial Nova" w:hAnsi="Arial Nova" w:cs="Arial"/>
                              </w:rPr>
                              <w:t>after hours</w:t>
                            </w:r>
                            <w:proofErr w:type="gramEnd"/>
                            <w:r w:rsidRPr="00696A02">
                              <w:rPr>
                                <w:rFonts w:ascii="Arial Nova" w:hAnsi="Arial Nova" w:cs="Arial"/>
                              </w:rPr>
                              <w:t xml:space="preserve"> crisis counselling. </w:t>
                            </w:r>
                            <w:r w:rsidRPr="00696A02">
                              <w:rPr>
                                <w:rFonts w:ascii="Arial Nova" w:hAnsi="Arial Nova" w:cs="Arial"/>
                                <w:i/>
                                <w:iCs/>
                              </w:rPr>
                              <w:t>UNM Students only</w:t>
                            </w:r>
                            <w:r w:rsidR="00696A02">
                              <w:rPr>
                                <w:rFonts w:ascii="Arial Nova" w:hAnsi="Arial Nova" w:cs="Arial"/>
                              </w:rPr>
                              <w:t>.</w:t>
                            </w:r>
                            <w:r w:rsidR="00696A02">
                              <w:rPr>
                                <w:rFonts w:ascii="Arial Nova" w:hAnsi="Arial Nova" w:cs="Arial"/>
                              </w:rPr>
                              <w:br/>
                            </w:r>
                          </w:p>
                          <w:p w14:paraId="294D06AE" w14:textId="7EC76AE2" w:rsidR="00696A02" w:rsidRDefault="00F467A1" w:rsidP="00E60186">
                            <w:pPr>
                              <w:pStyle w:val="ListParagraph"/>
                              <w:numPr>
                                <w:ilvl w:val="0"/>
                                <w:numId w:val="6"/>
                              </w:numPr>
                              <w:pBdr>
                                <w:top w:val="single" w:sz="24" w:space="1" w:color="C00000"/>
                                <w:left w:val="single" w:sz="24" w:space="4" w:color="C00000"/>
                                <w:bottom w:val="single" w:sz="24" w:space="1" w:color="C00000"/>
                                <w:right w:val="single" w:sz="24" w:space="4" w:color="C00000"/>
                              </w:pBdr>
                              <w:spacing w:before="160" w:after="40" w:line="240" w:lineRule="auto"/>
                              <w:ind w:left="270" w:right="144" w:hanging="270"/>
                              <w:rPr>
                                <w:rFonts w:ascii="Arial Nova" w:hAnsi="Arial Nova" w:cs="Arial"/>
                                <w:i/>
                                <w:iCs/>
                              </w:rPr>
                            </w:pPr>
                            <w:r w:rsidRPr="00066CF9">
                              <w:rPr>
                                <w:rFonts w:ascii="Arial Nova" w:hAnsi="Arial Nova" w:cs="Arial"/>
                                <w:b/>
                                <w:bCs/>
                                <w:smallCaps/>
                              </w:rPr>
                              <w:t>Albuquerque Sexual Assault Nurse Examine</w:t>
                            </w:r>
                            <w:r w:rsidR="00696A02" w:rsidRPr="00066CF9">
                              <w:rPr>
                                <w:rFonts w:ascii="Arial Nova" w:hAnsi="Arial Nova" w:cs="Arial"/>
                                <w:b/>
                                <w:bCs/>
                                <w:smallCaps/>
                              </w:rPr>
                              <w:t>rs</w:t>
                            </w:r>
                            <w:r w:rsidRPr="00696A02">
                              <w:rPr>
                                <w:rFonts w:ascii="Arial Nova" w:hAnsi="Arial Nova" w:cs="Arial"/>
                              </w:rPr>
                              <w:t xml:space="preserve"> (SANE</w:t>
                            </w:r>
                            <w:r w:rsidR="00696A02" w:rsidRPr="00696A02">
                              <w:rPr>
                                <w:rFonts w:ascii="Arial Nova" w:hAnsi="Arial Nova" w:cs="Arial"/>
                              </w:rPr>
                              <w:t>, abqsane.org</w:t>
                            </w:r>
                            <w:r w:rsidR="007B06AB" w:rsidRPr="00696A02">
                              <w:rPr>
                                <w:rFonts w:ascii="Arial Nova" w:hAnsi="Arial Nova" w:cs="Arial"/>
                              </w:rPr>
                              <w:t>): 505-884-</w:t>
                            </w:r>
                            <w:proofErr w:type="gramStart"/>
                            <w:r w:rsidR="007B06AB" w:rsidRPr="00696A02">
                              <w:rPr>
                                <w:rFonts w:ascii="Arial Nova" w:hAnsi="Arial Nova" w:cs="Arial"/>
                              </w:rPr>
                              <w:t>SANE(</w:t>
                            </w:r>
                            <w:proofErr w:type="gramEnd"/>
                            <w:r w:rsidR="007B06AB" w:rsidRPr="00696A02">
                              <w:rPr>
                                <w:rFonts w:ascii="Arial Nova" w:hAnsi="Arial Nova" w:cs="Arial"/>
                              </w:rPr>
                              <w:t>7263</w:t>
                            </w:r>
                            <w:r w:rsidRPr="00696A02">
                              <w:rPr>
                                <w:rFonts w:ascii="Arial Nova" w:hAnsi="Arial Nova" w:cs="Arial"/>
                              </w:rPr>
                              <w:t>)</w:t>
                            </w:r>
                            <w:r w:rsidR="007B06AB" w:rsidRPr="00696A02">
                              <w:rPr>
                                <w:rFonts w:ascii="Arial Nova" w:hAnsi="Arial Nova" w:cs="Arial"/>
                              </w:rPr>
                              <w:t xml:space="preserve">, </w:t>
                            </w:r>
                            <w:r w:rsidR="007B06AB" w:rsidRPr="00066CF9">
                              <w:rPr>
                                <w:rFonts w:ascii="Arial Nova" w:hAnsi="Arial Nova" w:cs="Arial"/>
                                <w:u w:val="single"/>
                              </w:rPr>
                              <w:t>available 24 hrs</w:t>
                            </w:r>
                            <w:r w:rsidR="007B06AB" w:rsidRPr="00696A02">
                              <w:rPr>
                                <w:rFonts w:ascii="Arial Nova" w:hAnsi="Arial Nova" w:cs="Arial"/>
                              </w:rPr>
                              <w:t>.</w:t>
                            </w:r>
                            <w:r w:rsidR="00696A02" w:rsidRPr="00696A02">
                              <w:rPr>
                                <w:rFonts w:ascii="Arial Nova" w:hAnsi="Arial Nova" w:cs="Arial"/>
                              </w:rPr>
                              <w:t xml:space="preserve"> 625 Silver SW. </w:t>
                            </w:r>
                            <w:r w:rsidR="00696A02" w:rsidRPr="00696A02">
                              <w:rPr>
                                <w:rFonts w:ascii="Arial Nova" w:hAnsi="Arial Nova" w:cs="Arial"/>
                              </w:rPr>
                              <w:br/>
                            </w:r>
                            <w:r w:rsidR="007B06AB" w:rsidRPr="00696A02">
                              <w:rPr>
                                <w:rFonts w:ascii="Arial Nova" w:hAnsi="Arial Nova" w:cs="Arial"/>
                              </w:rPr>
                              <w:t>P</w:t>
                            </w:r>
                            <w:r w:rsidRPr="00696A02">
                              <w:rPr>
                                <w:rFonts w:ascii="Arial Nova" w:hAnsi="Arial Nova" w:cs="Arial"/>
                              </w:rPr>
                              <w:t xml:space="preserve">rovides free medical and forensic exams by trained nurses, emergency contraception, treatment for STIs, evidence collection, forensic photographs, and follow-up reports. </w:t>
                            </w:r>
                            <w:r w:rsidRPr="00696A02">
                              <w:rPr>
                                <w:rFonts w:ascii="Arial Nova" w:hAnsi="Arial Nova" w:cs="Arial"/>
                                <w:i/>
                                <w:iCs/>
                              </w:rPr>
                              <w:t>SANE may be able to collect evidence up to 5 days after an assault.</w:t>
                            </w:r>
                            <w:r w:rsidR="00696A02">
                              <w:rPr>
                                <w:rFonts w:ascii="Arial Nova" w:hAnsi="Arial Nova" w:cs="Arial"/>
                                <w:i/>
                                <w:iCs/>
                              </w:rPr>
                              <w:br/>
                            </w:r>
                          </w:p>
                          <w:p w14:paraId="5499A2AF" w14:textId="2502E4D6" w:rsidR="00696A02" w:rsidRPr="00696A02" w:rsidRDefault="007B06AB" w:rsidP="00E60186">
                            <w:pPr>
                              <w:pStyle w:val="ListParagraph"/>
                              <w:numPr>
                                <w:ilvl w:val="0"/>
                                <w:numId w:val="6"/>
                              </w:numPr>
                              <w:pBdr>
                                <w:top w:val="single" w:sz="24" w:space="1" w:color="C00000"/>
                                <w:left w:val="single" w:sz="24" w:space="4" w:color="C00000"/>
                                <w:bottom w:val="single" w:sz="24" w:space="1" w:color="C00000"/>
                                <w:right w:val="single" w:sz="24" w:space="4" w:color="C00000"/>
                              </w:pBdr>
                              <w:spacing w:before="160" w:after="40" w:line="240" w:lineRule="auto"/>
                              <w:ind w:left="270" w:right="144" w:hanging="270"/>
                              <w:rPr>
                                <w:rFonts w:ascii="Arial Nova" w:hAnsi="Arial Nova" w:cs="Arial"/>
                                <w:i/>
                                <w:iCs/>
                              </w:rPr>
                            </w:pPr>
                            <w:r w:rsidRPr="00066CF9">
                              <w:rPr>
                                <w:rFonts w:ascii="Arial Nova" w:hAnsi="Arial Nova" w:cs="Arial"/>
                                <w:b/>
                                <w:bCs/>
                                <w:smallCaps/>
                              </w:rPr>
                              <w:t>UNM Police</w:t>
                            </w:r>
                            <w:r w:rsidRPr="00696A02">
                              <w:rPr>
                                <w:rFonts w:ascii="Arial Nova" w:hAnsi="Arial Nova" w:cs="Arial"/>
                              </w:rPr>
                              <w:t xml:space="preserve"> (505-277-2241) will provide free transportation to SANE, even if you choose not to file a police report. UNM Police have specially-trained SMART officers who respond to sex crimes on campus.</w:t>
                            </w:r>
                            <w:r w:rsidR="00696A02">
                              <w:rPr>
                                <w:rFonts w:ascii="Arial Nova" w:hAnsi="Arial Nova" w:cs="Arial"/>
                              </w:rPr>
                              <w:br/>
                            </w:r>
                          </w:p>
                          <w:p w14:paraId="6DFDF463" w14:textId="4DBE18CC" w:rsidR="00066CF9" w:rsidRPr="00066CF9" w:rsidRDefault="007B06AB" w:rsidP="00E60186">
                            <w:pPr>
                              <w:pStyle w:val="ListParagraph"/>
                              <w:numPr>
                                <w:ilvl w:val="0"/>
                                <w:numId w:val="6"/>
                              </w:numPr>
                              <w:pBdr>
                                <w:top w:val="single" w:sz="24" w:space="1" w:color="C00000"/>
                                <w:left w:val="single" w:sz="24" w:space="4" w:color="C00000"/>
                                <w:bottom w:val="single" w:sz="24" w:space="1" w:color="C00000"/>
                                <w:right w:val="single" w:sz="24" w:space="4" w:color="C00000"/>
                              </w:pBdr>
                              <w:spacing w:before="160" w:after="40" w:line="240" w:lineRule="auto"/>
                              <w:ind w:left="270" w:right="144" w:hanging="270"/>
                              <w:rPr>
                                <w:rFonts w:ascii="Arial Nova" w:hAnsi="Arial Nova" w:cs="Arial"/>
                                <w:i/>
                                <w:iCs/>
                              </w:rPr>
                            </w:pPr>
                            <w:r w:rsidRPr="00066CF9">
                              <w:rPr>
                                <w:rFonts w:ascii="Arial Nova" w:hAnsi="Arial Nova" w:cs="Arial"/>
                                <w:b/>
                                <w:bCs/>
                                <w:smallCaps/>
                              </w:rPr>
                              <w:t xml:space="preserve">Rape Crisis </w:t>
                            </w:r>
                            <w:proofErr w:type="spellStart"/>
                            <w:r w:rsidRPr="00066CF9">
                              <w:rPr>
                                <w:rFonts w:ascii="Arial Nova" w:hAnsi="Arial Nova" w:cs="Arial"/>
                                <w:b/>
                                <w:bCs/>
                                <w:smallCaps/>
                              </w:rPr>
                              <w:t>Center</w:t>
                            </w:r>
                            <w:proofErr w:type="spellEnd"/>
                            <w:r w:rsidRPr="00066CF9">
                              <w:rPr>
                                <w:rFonts w:ascii="Arial Nova" w:hAnsi="Arial Nova" w:cs="Arial"/>
                                <w:b/>
                                <w:bCs/>
                                <w:smallCaps/>
                              </w:rPr>
                              <w:t xml:space="preserve"> of Central New Mexico</w:t>
                            </w:r>
                            <w:r w:rsidRPr="00696A02">
                              <w:rPr>
                                <w:rFonts w:ascii="Arial Nova" w:hAnsi="Arial Nova" w:cs="Arial"/>
                              </w:rPr>
                              <w:t xml:space="preserve"> (</w:t>
                            </w:r>
                            <w:r w:rsidR="00696A02">
                              <w:rPr>
                                <w:rFonts w:ascii="Arial Nova" w:hAnsi="Arial Nova" w:cs="Arial"/>
                              </w:rPr>
                              <w:t xml:space="preserve">rapecrisiscnm.org): </w:t>
                            </w:r>
                            <w:r w:rsidRPr="00696A02">
                              <w:rPr>
                                <w:rFonts w:ascii="Arial Nova" w:hAnsi="Arial Nova" w:cs="Arial"/>
                              </w:rPr>
                              <w:t>505-266-7711</w:t>
                            </w:r>
                            <w:r w:rsidR="00066CF9">
                              <w:rPr>
                                <w:rFonts w:ascii="Arial Nova" w:hAnsi="Arial Nova" w:cs="Arial"/>
                              </w:rPr>
                              <w:t xml:space="preserve">, </w:t>
                            </w:r>
                            <w:r w:rsidR="00066CF9" w:rsidRPr="00066CF9">
                              <w:rPr>
                                <w:rFonts w:ascii="Arial Nova" w:hAnsi="Arial Nova" w:cs="Arial"/>
                                <w:u w:val="single"/>
                              </w:rPr>
                              <w:t>available 24 hrs</w:t>
                            </w:r>
                            <w:r w:rsidR="00066CF9">
                              <w:rPr>
                                <w:rFonts w:ascii="Arial Nova" w:hAnsi="Arial Nova" w:cs="Arial"/>
                              </w:rPr>
                              <w:t xml:space="preserve">. </w:t>
                            </w:r>
                            <w:r w:rsidR="00066CF9" w:rsidRPr="00696A02">
                              <w:rPr>
                                <w:rFonts w:ascii="Arial Nova" w:hAnsi="Arial Nova" w:cs="Arial"/>
                              </w:rPr>
                              <w:t>9741 Candelaria NE</w:t>
                            </w:r>
                            <w:r w:rsidR="00066CF9">
                              <w:rPr>
                                <w:rFonts w:ascii="Arial Nova" w:hAnsi="Arial Nova" w:cs="Arial"/>
                              </w:rPr>
                              <w:t xml:space="preserve">. Provides </w:t>
                            </w:r>
                            <w:r w:rsidR="00066CF9" w:rsidRPr="00696A02">
                              <w:rPr>
                                <w:rFonts w:ascii="Arial Nova" w:hAnsi="Arial Nova" w:cs="Arial"/>
                              </w:rPr>
                              <w:t>victim advocacy and free counselling. An advocate can meet you for a SANE exam and attend meetings or hearings with you.</w:t>
                            </w:r>
                            <w:r w:rsidR="00066CF9">
                              <w:rPr>
                                <w:rFonts w:ascii="Arial Nova" w:hAnsi="Arial Nova" w:cs="Arial"/>
                              </w:rPr>
                              <w:br/>
                            </w:r>
                          </w:p>
                          <w:p w14:paraId="17DC1D66" w14:textId="55E99A73" w:rsidR="007B06AB" w:rsidRPr="00696A02" w:rsidRDefault="00066CF9" w:rsidP="00E60186">
                            <w:pPr>
                              <w:pStyle w:val="ListParagraph"/>
                              <w:numPr>
                                <w:ilvl w:val="0"/>
                                <w:numId w:val="6"/>
                              </w:numPr>
                              <w:pBdr>
                                <w:top w:val="single" w:sz="24" w:space="1" w:color="C00000"/>
                                <w:left w:val="single" w:sz="24" w:space="4" w:color="C00000"/>
                                <w:bottom w:val="single" w:sz="24" w:space="1" w:color="C00000"/>
                                <w:right w:val="single" w:sz="24" w:space="4" w:color="C00000"/>
                              </w:pBdr>
                              <w:spacing w:before="160" w:after="40" w:line="240" w:lineRule="auto"/>
                              <w:ind w:left="270" w:right="144" w:hanging="270"/>
                              <w:rPr>
                                <w:rFonts w:ascii="Arial Nova" w:hAnsi="Arial Nova" w:cs="Arial"/>
                                <w:i/>
                                <w:iCs/>
                              </w:rPr>
                            </w:pPr>
                            <w:proofErr w:type="spellStart"/>
                            <w:r w:rsidRPr="00066CF9">
                              <w:rPr>
                                <w:rFonts w:ascii="Arial Nova" w:hAnsi="Arial Nova" w:cs="Arial"/>
                                <w:b/>
                                <w:bCs/>
                                <w:smallCaps/>
                              </w:rPr>
                              <w:t>Counseling</w:t>
                            </w:r>
                            <w:proofErr w:type="spellEnd"/>
                            <w:r w:rsidRPr="00066CF9">
                              <w:rPr>
                                <w:rFonts w:ascii="Arial Nova" w:hAnsi="Arial Nova" w:cs="Arial"/>
                                <w:b/>
                                <w:bCs/>
                                <w:smallCaps/>
                              </w:rPr>
                              <w:t>, Assistance, and Referral Services</w:t>
                            </w:r>
                            <w:r w:rsidRPr="00066CF9">
                              <w:rPr>
                                <w:rFonts w:ascii="Arial Nova" w:hAnsi="Arial Nova" w:cs="Arial"/>
                                <w:b/>
                                <w:bCs/>
                              </w:rPr>
                              <w:t xml:space="preserve"> </w:t>
                            </w:r>
                            <w:r>
                              <w:rPr>
                                <w:rFonts w:ascii="Arial Nova" w:hAnsi="Arial Nova" w:cs="Arial"/>
                              </w:rPr>
                              <w:t xml:space="preserve">(CARS, cars.unm.edu), 505-277-6868, 8am to 5pm, 1800 Mesa Vista Rd NE. Assists UNM faculty, staff, retirees, and spouses/partners with a range of professional and personal concerns.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CEE7C" id="Text Box 6" o:spid="_x0000_s1027" type="#_x0000_t202" style="position:absolute;left:0;text-align:left;margin-left:-18.3pt;margin-top:227.7pt;width:546.6pt;height:326.7pt;z-index:251663360;visibility:visible;mso-wrap-style:square;mso-width-percent:0;mso-height-percent:0;mso-wrap-distance-left:21.6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" o:allowoverlap="f" fillcolor="white [3212]" strokecolor="white [3212]" strokeweight="3pt">
                <v:textbox>
                  <w:txbxContent>
                    <w:p w14:paraId="49D01869" w14:textId="0DE1D3C6" w:rsidR="007B06AB" w:rsidRPr="00066CF9" w:rsidRDefault="00696A02" w:rsidP="00E60186">
                      <w:pPr>
                        <w:pBdr>
                          <w:top w:val="single" w:sz="24" w:space="1" w:color="C00000"/>
                          <w:left w:val="single" w:sz="24" w:space="4" w:color="C00000"/>
                          <w:bottom w:val="single" w:sz="24" w:space="1" w:color="C00000"/>
                          <w:right w:val="single" w:sz="24" w:space="4" w:color="C00000"/>
                        </w:pBdr>
                        <w:spacing w:before="160" w:after="40" w:line="240" w:lineRule="auto"/>
                        <w:ind w:right="144"/>
                        <w:rPr>
                          <w:rFonts w:ascii="Arial Nova" w:hAnsi="Arial Nova" w:cs="Arial"/>
                          <w:b/>
                          <w:bCs/>
                          <w:color w:val="C00000"/>
                          <w:u w:val="single"/>
                        </w:rPr>
                      </w:pPr>
                      <w:r w:rsidRPr="00066CF9">
                        <w:rPr>
                          <w:rFonts w:ascii="Arial Nova" w:hAnsi="Arial Nova" w:cs="Arial"/>
                          <w:b/>
                          <w:bCs/>
                          <w:color w:val="C00000"/>
                          <w:u w:val="single"/>
                        </w:rPr>
                        <w:t xml:space="preserve">Crisis &amp; </w:t>
                      </w:r>
                      <w:proofErr w:type="spellStart"/>
                      <w:r w:rsidRPr="00066CF9">
                        <w:rPr>
                          <w:rFonts w:ascii="Arial Nova" w:hAnsi="Arial Nova" w:cs="Arial"/>
                          <w:b/>
                          <w:bCs/>
                          <w:color w:val="C00000"/>
                          <w:u w:val="single"/>
                        </w:rPr>
                        <w:t>Counseling</w:t>
                      </w:r>
                      <w:proofErr w:type="spellEnd"/>
                      <w:r w:rsidRPr="00066CF9">
                        <w:rPr>
                          <w:rFonts w:ascii="Arial Nova" w:hAnsi="Arial Nova" w:cs="Arial"/>
                          <w:b/>
                          <w:bCs/>
                          <w:color w:val="C00000"/>
                          <w:u w:val="single"/>
                        </w:rPr>
                        <w:t xml:space="preserve"> </w:t>
                      </w:r>
                      <w:r w:rsidR="007B06AB" w:rsidRPr="00066CF9">
                        <w:rPr>
                          <w:rFonts w:ascii="Arial Nova" w:hAnsi="Arial Nova" w:cs="Arial"/>
                          <w:b/>
                          <w:bCs/>
                          <w:color w:val="C00000"/>
                          <w:u w:val="single"/>
                        </w:rPr>
                        <w:t>Services:</w:t>
                      </w:r>
                    </w:p>
                    <w:p w14:paraId="6D1AEA38" w14:textId="4CE2F19B" w:rsidR="00696A02" w:rsidRDefault="007B06AB" w:rsidP="00E60186">
                      <w:pPr>
                        <w:pStyle w:val="ListParagraph"/>
                        <w:numPr>
                          <w:ilvl w:val="0"/>
                          <w:numId w:val="6"/>
                        </w:numPr>
                        <w:pBdr>
                          <w:top w:val="single" w:sz="24" w:space="1" w:color="C00000"/>
                          <w:left w:val="single" w:sz="24" w:space="4" w:color="C00000"/>
                          <w:bottom w:val="single" w:sz="24" w:space="1" w:color="C00000"/>
                          <w:right w:val="single" w:sz="24" w:space="4" w:color="C00000"/>
                        </w:pBdr>
                        <w:spacing w:before="160" w:after="40" w:line="240" w:lineRule="auto"/>
                        <w:ind w:left="270" w:right="144" w:hanging="270"/>
                        <w:rPr>
                          <w:rFonts w:ascii="Arial Nova" w:hAnsi="Arial Nova" w:cs="Arial"/>
                        </w:rPr>
                      </w:pPr>
                      <w:r w:rsidRPr="00066CF9">
                        <w:rPr>
                          <w:rFonts w:ascii="Arial Nova" w:hAnsi="Arial Nova" w:cs="Arial"/>
                          <w:b/>
                          <w:bCs/>
                          <w:smallCaps/>
                        </w:rPr>
                        <w:t xml:space="preserve">Student Health and </w:t>
                      </w:r>
                      <w:proofErr w:type="spellStart"/>
                      <w:r w:rsidRPr="00066CF9">
                        <w:rPr>
                          <w:rFonts w:ascii="Arial Nova" w:hAnsi="Arial Nova" w:cs="Arial"/>
                          <w:b/>
                          <w:bCs/>
                          <w:smallCaps/>
                        </w:rPr>
                        <w:t>Counseling</w:t>
                      </w:r>
                      <w:proofErr w:type="spellEnd"/>
                      <w:r w:rsidRPr="00696A02">
                        <w:rPr>
                          <w:rFonts w:ascii="Arial Nova" w:hAnsi="Arial Nova" w:cs="Arial"/>
                        </w:rPr>
                        <w:t xml:space="preserve"> (SHAC, shac.unm.edu</w:t>
                      </w:r>
                      <w:r w:rsidR="00696A02" w:rsidRPr="00696A02">
                        <w:rPr>
                          <w:rFonts w:ascii="Arial Nova" w:hAnsi="Arial Nova" w:cs="Arial"/>
                        </w:rPr>
                        <w:t>)</w:t>
                      </w:r>
                      <w:r w:rsidRPr="00696A02">
                        <w:rPr>
                          <w:rFonts w:ascii="Arial Nova" w:hAnsi="Arial Nova" w:cs="Arial"/>
                        </w:rPr>
                        <w:t xml:space="preserve">, 505-277-3136, </w:t>
                      </w:r>
                      <w:r w:rsidR="00696A02" w:rsidRPr="00066CF9">
                        <w:rPr>
                          <w:rFonts w:ascii="Arial Nova" w:hAnsi="Arial Nova" w:cs="Arial"/>
                          <w:u w:val="single"/>
                        </w:rPr>
                        <w:t>available 24 hrs</w:t>
                      </w:r>
                      <w:r w:rsidR="00696A02" w:rsidRPr="00696A02">
                        <w:rPr>
                          <w:rFonts w:ascii="Arial Nova" w:hAnsi="Arial Nova" w:cs="Arial"/>
                        </w:rPr>
                        <w:t xml:space="preserve">. </w:t>
                      </w:r>
                      <w:r w:rsidR="00696A02">
                        <w:rPr>
                          <w:rFonts w:ascii="Arial Nova" w:hAnsi="Arial Nova" w:cs="Arial"/>
                        </w:rPr>
                        <w:br/>
                      </w:r>
                      <w:r w:rsidR="00696A02" w:rsidRPr="00696A02">
                        <w:rPr>
                          <w:rFonts w:ascii="Arial Nova" w:hAnsi="Arial Nova" w:cs="Arial"/>
                        </w:rPr>
                        <w:t>P</w:t>
                      </w:r>
                      <w:r w:rsidRPr="00696A02">
                        <w:rPr>
                          <w:rFonts w:ascii="Arial Nova" w:hAnsi="Arial Nova" w:cs="Arial"/>
                        </w:rPr>
                        <w:t xml:space="preserve">rovides a range of health services, including mental health services and </w:t>
                      </w:r>
                      <w:proofErr w:type="gramStart"/>
                      <w:r w:rsidRPr="00696A02">
                        <w:rPr>
                          <w:rFonts w:ascii="Arial Nova" w:hAnsi="Arial Nova" w:cs="Arial"/>
                        </w:rPr>
                        <w:t>after hours</w:t>
                      </w:r>
                      <w:proofErr w:type="gramEnd"/>
                      <w:r w:rsidRPr="00696A02">
                        <w:rPr>
                          <w:rFonts w:ascii="Arial Nova" w:hAnsi="Arial Nova" w:cs="Arial"/>
                        </w:rPr>
                        <w:t xml:space="preserve"> crisis counselling. </w:t>
                      </w:r>
                      <w:r w:rsidRPr="00696A02">
                        <w:rPr>
                          <w:rFonts w:ascii="Arial Nova" w:hAnsi="Arial Nova" w:cs="Arial"/>
                          <w:i/>
                          <w:iCs/>
                        </w:rPr>
                        <w:t>UNM Students only</w:t>
                      </w:r>
                      <w:r w:rsidR="00696A02">
                        <w:rPr>
                          <w:rFonts w:ascii="Arial Nova" w:hAnsi="Arial Nova" w:cs="Arial"/>
                        </w:rPr>
                        <w:t>.</w:t>
                      </w:r>
                      <w:r w:rsidR="00696A02">
                        <w:rPr>
                          <w:rFonts w:ascii="Arial Nova" w:hAnsi="Arial Nova" w:cs="Arial"/>
                        </w:rPr>
                        <w:br/>
                      </w:r>
                    </w:p>
                    <w:p w14:paraId="294D06AE" w14:textId="7EC76AE2" w:rsidR="00696A02" w:rsidRDefault="00F467A1" w:rsidP="00E60186">
                      <w:pPr>
                        <w:pStyle w:val="ListParagraph"/>
                        <w:numPr>
                          <w:ilvl w:val="0"/>
                          <w:numId w:val="6"/>
                        </w:numPr>
                        <w:pBdr>
                          <w:top w:val="single" w:sz="24" w:space="1" w:color="C00000"/>
                          <w:left w:val="single" w:sz="24" w:space="4" w:color="C00000"/>
                          <w:bottom w:val="single" w:sz="24" w:space="1" w:color="C00000"/>
                          <w:right w:val="single" w:sz="24" w:space="4" w:color="C00000"/>
                        </w:pBdr>
                        <w:spacing w:before="160" w:after="40" w:line="240" w:lineRule="auto"/>
                        <w:ind w:left="270" w:right="144" w:hanging="270"/>
                        <w:rPr>
                          <w:rFonts w:ascii="Arial Nova" w:hAnsi="Arial Nova" w:cs="Arial"/>
                          <w:i/>
                          <w:iCs/>
                        </w:rPr>
                      </w:pPr>
                      <w:r w:rsidRPr="00066CF9">
                        <w:rPr>
                          <w:rFonts w:ascii="Arial Nova" w:hAnsi="Arial Nova" w:cs="Arial"/>
                          <w:b/>
                          <w:bCs/>
                          <w:smallCaps/>
                        </w:rPr>
                        <w:t>Albuquerque Sexual Assault Nurse Examine</w:t>
                      </w:r>
                      <w:r w:rsidR="00696A02" w:rsidRPr="00066CF9">
                        <w:rPr>
                          <w:rFonts w:ascii="Arial Nova" w:hAnsi="Arial Nova" w:cs="Arial"/>
                          <w:b/>
                          <w:bCs/>
                          <w:smallCaps/>
                        </w:rPr>
                        <w:t>rs</w:t>
                      </w:r>
                      <w:r w:rsidRPr="00696A02">
                        <w:rPr>
                          <w:rFonts w:ascii="Arial Nova" w:hAnsi="Arial Nova" w:cs="Arial"/>
                        </w:rPr>
                        <w:t xml:space="preserve"> (SANE</w:t>
                      </w:r>
                      <w:r w:rsidR="00696A02" w:rsidRPr="00696A02">
                        <w:rPr>
                          <w:rFonts w:ascii="Arial Nova" w:hAnsi="Arial Nova" w:cs="Arial"/>
                        </w:rPr>
                        <w:t>, abqsane.org</w:t>
                      </w:r>
                      <w:r w:rsidR="007B06AB" w:rsidRPr="00696A02">
                        <w:rPr>
                          <w:rFonts w:ascii="Arial Nova" w:hAnsi="Arial Nova" w:cs="Arial"/>
                        </w:rPr>
                        <w:t>): 505-884-</w:t>
                      </w:r>
                      <w:proofErr w:type="gramStart"/>
                      <w:r w:rsidR="007B06AB" w:rsidRPr="00696A02">
                        <w:rPr>
                          <w:rFonts w:ascii="Arial Nova" w:hAnsi="Arial Nova" w:cs="Arial"/>
                        </w:rPr>
                        <w:t>SANE(</w:t>
                      </w:r>
                      <w:proofErr w:type="gramEnd"/>
                      <w:r w:rsidR="007B06AB" w:rsidRPr="00696A02">
                        <w:rPr>
                          <w:rFonts w:ascii="Arial Nova" w:hAnsi="Arial Nova" w:cs="Arial"/>
                        </w:rPr>
                        <w:t>7263</w:t>
                      </w:r>
                      <w:r w:rsidRPr="00696A02">
                        <w:rPr>
                          <w:rFonts w:ascii="Arial Nova" w:hAnsi="Arial Nova" w:cs="Arial"/>
                        </w:rPr>
                        <w:t>)</w:t>
                      </w:r>
                      <w:r w:rsidR="007B06AB" w:rsidRPr="00696A02">
                        <w:rPr>
                          <w:rFonts w:ascii="Arial Nova" w:hAnsi="Arial Nova" w:cs="Arial"/>
                        </w:rPr>
                        <w:t xml:space="preserve">, </w:t>
                      </w:r>
                      <w:r w:rsidR="007B06AB" w:rsidRPr="00066CF9">
                        <w:rPr>
                          <w:rFonts w:ascii="Arial Nova" w:hAnsi="Arial Nova" w:cs="Arial"/>
                          <w:u w:val="single"/>
                        </w:rPr>
                        <w:t>available 24 hrs</w:t>
                      </w:r>
                      <w:r w:rsidR="007B06AB" w:rsidRPr="00696A02">
                        <w:rPr>
                          <w:rFonts w:ascii="Arial Nova" w:hAnsi="Arial Nova" w:cs="Arial"/>
                        </w:rPr>
                        <w:t>.</w:t>
                      </w:r>
                      <w:r w:rsidR="00696A02" w:rsidRPr="00696A02">
                        <w:rPr>
                          <w:rFonts w:ascii="Arial Nova" w:hAnsi="Arial Nova" w:cs="Arial"/>
                        </w:rPr>
                        <w:t xml:space="preserve"> 625 Silver SW. </w:t>
                      </w:r>
                      <w:r w:rsidR="00696A02" w:rsidRPr="00696A02">
                        <w:rPr>
                          <w:rFonts w:ascii="Arial Nova" w:hAnsi="Arial Nova" w:cs="Arial"/>
                        </w:rPr>
                        <w:br/>
                      </w:r>
                      <w:r w:rsidR="007B06AB" w:rsidRPr="00696A02">
                        <w:rPr>
                          <w:rFonts w:ascii="Arial Nova" w:hAnsi="Arial Nova" w:cs="Arial"/>
                        </w:rPr>
                        <w:t>P</w:t>
                      </w:r>
                      <w:r w:rsidRPr="00696A02">
                        <w:rPr>
                          <w:rFonts w:ascii="Arial Nova" w:hAnsi="Arial Nova" w:cs="Arial"/>
                        </w:rPr>
                        <w:t xml:space="preserve">rovides free medical and forensic exams by trained nurses, emergency contraception, treatment for STIs, evidence collection, forensic photographs, and follow-up reports. </w:t>
                      </w:r>
                      <w:r w:rsidRPr="00696A02">
                        <w:rPr>
                          <w:rFonts w:ascii="Arial Nova" w:hAnsi="Arial Nova" w:cs="Arial"/>
                          <w:i/>
                          <w:iCs/>
                        </w:rPr>
                        <w:t>SANE may be able to collect evidence up to 5 days after an assault.</w:t>
                      </w:r>
                      <w:r w:rsidR="00696A02">
                        <w:rPr>
                          <w:rFonts w:ascii="Arial Nova" w:hAnsi="Arial Nova" w:cs="Arial"/>
                          <w:i/>
                          <w:iCs/>
                        </w:rPr>
                        <w:br/>
                      </w:r>
                    </w:p>
                    <w:p w14:paraId="5499A2AF" w14:textId="2502E4D6" w:rsidR="00696A02" w:rsidRPr="00696A02" w:rsidRDefault="007B06AB" w:rsidP="00E60186">
                      <w:pPr>
                        <w:pStyle w:val="ListParagraph"/>
                        <w:numPr>
                          <w:ilvl w:val="0"/>
                          <w:numId w:val="6"/>
                        </w:numPr>
                        <w:pBdr>
                          <w:top w:val="single" w:sz="24" w:space="1" w:color="C00000"/>
                          <w:left w:val="single" w:sz="24" w:space="4" w:color="C00000"/>
                          <w:bottom w:val="single" w:sz="24" w:space="1" w:color="C00000"/>
                          <w:right w:val="single" w:sz="24" w:space="4" w:color="C00000"/>
                        </w:pBdr>
                        <w:spacing w:before="160" w:after="40" w:line="240" w:lineRule="auto"/>
                        <w:ind w:left="270" w:right="144" w:hanging="270"/>
                        <w:rPr>
                          <w:rFonts w:ascii="Arial Nova" w:hAnsi="Arial Nova" w:cs="Arial"/>
                          <w:i/>
                          <w:iCs/>
                        </w:rPr>
                      </w:pPr>
                      <w:r w:rsidRPr="00066CF9">
                        <w:rPr>
                          <w:rFonts w:ascii="Arial Nova" w:hAnsi="Arial Nova" w:cs="Arial"/>
                          <w:b/>
                          <w:bCs/>
                          <w:smallCaps/>
                        </w:rPr>
                        <w:t>UNM Police</w:t>
                      </w:r>
                      <w:r w:rsidRPr="00696A02">
                        <w:rPr>
                          <w:rFonts w:ascii="Arial Nova" w:hAnsi="Arial Nova" w:cs="Arial"/>
                        </w:rPr>
                        <w:t xml:space="preserve"> (505-277-2241) will provide free transportation to SANE, even if you choose not to file a police report. UNM Police have specially-trained SMART officers who respond to sex crimes on campus.</w:t>
                      </w:r>
                      <w:r w:rsidR="00696A02">
                        <w:rPr>
                          <w:rFonts w:ascii="Arial Nova" w:hAnsi="Arial Nova" w:cs="Arial"/>
                        </w:rPr>
                        <w:br/>
                      </w:r>
                    </w:p>
                    <w:p w14:paraId="6DFDF463" w14:textId="4DBE18CC" w:rsidR="00066CF9" w:rsidRPr="00066CF9" w:rsidRDefault="007B06AB" w:rsidP="00E60186">
                      <w:pPr>
                        <w:pStyle w:val="ListParagraph"/>
                        <w:numPr>
                          <w:ilvl w:val="0"/>
                          <w:numId w:val="6"/>
                        </w:numPr>
                        <w:pBdr>
                          <w:top w:val="single" w:sz="24" w:space="1" w:color="C00000"/>
                          <w:left w:val="single" w:sz="24" w:space="4" w:color="C00000"/>
                          <w:bottom w:val="single" w:sz="24" w:space="1" w:color="C00000"/>
                          <w:right w:val="single" w:sz="24" w:space="4" w:color="C00000"/>
                        </w:pBdr>
                        <w:spacing w:before="160" w:after="40" w:line="240" w:lineRule="auto"/>
                        <w:ind w:left="270" w:right="144" w:hanging="270"/>
                        <w:rPr>
                          <w:rFonts w:ascii="Arial Nova" w:hAnsi="Arial Nova" w:cs="Arial"/>
                          <w:i/>
                          <w:iCs/>
                        </w:rPr>
                      </w:pPr>
                      <w:r w:rsidRPr="00066CF9">
                        <w:rPr>
                          <w:rFonts w:ascii="Arial Nova" w:hAnsi="Arial Nova" w:cs="Arial"/>
                          <w:b/>
                          <w:bCs/>
                          <w:smallCaps/>
                        </w:rPr>
                        <w:t xml:space="preserve">Rape Crisis </w:t>
                      </w:r>
                      <w:proofErr w:type="spellStart"/>
                      <w:r w:rsidRPr="00066CF9">
                        <w:rPr>
                          <w:rFonts w:ascii="Arial Nova" w:hAnsi="Arial Nova" w:cs="Arial"/>
                          <w:b/>
                          <w:bCs/>
                          <w:smallCaps/>
                        </w:rPr>
                        <w:t>Center</w:t>
                      </w:r>
                      <w:proofErr w:type="spellEnd"/>
                      <w:r w:rsidRPr="00066CF9">
                        <w:rPr>
                          <w:rFonts w:ascii="Arial Nova" w:hAnsi="Arial Nova" w:cs="Arial"/>
                          <w:b/>
                          <w:bCs/>
                          <w:smallCaps/>
                        </w:rPr>
                        <w:t xml:space="preserve"> of Central New Mexico</w:t>
                      </w:r>
                      <w:r w:rsidRPr="00696A02">
                        <w:rPr>
                          <w:rFonts w:ascii="Arial Nova" w:hAnsi="Arial Nova" w:cs="Arial"/>
                        </w:rPr>
                        <w:t xml:space="preserve"> (</w:t>
                      </w:r>
                      <w:r w:rsidR="00696A02">
                        <w:rPr>
                          <w:rFonts w:ascii="Arial Nova" w:hAnsi="Arial Nova" w:cs="Arial"/>
                        </w:rPr>
                        <w:t xml:space="preserve">rapecrisiscnm.org): </w:t>
                      </w:r>
                      <w:r w:rsidRPr="00696A02">
                        <w:rPr>
                          <w:rFonts w:ascii="Arial Nova" w:hAnsi="Arial Nova" w:cs="Arial"/>
                        </w:rPr>
                        <w:t>505-266-7711</w:t>
                      </w:r>
                      <w:r w:rsidR="00066CF9">
                        <w:rPr>
                          <w:rFonts w:ascii="Arial Nova" w:hAnsi="Arial Nova" w:cs="Arial"/>
                        </w:rPr>
                        <w:t xml:space="preserve">, </w:t>
                      </w:r>
                      <w:r w:rsidR="00066CF9" w:rsidRPr="00066CF9">
                        <w:rPr>
                          <w:rFonts w:ascii="Arial Nova" w:hAnsi="Arial Nova" w:cs="Arial"/>
                          <w:u w:val="single"/>
                        </w:rPr>
                        <w:t>available 24 hrs</w:t>
                      </w:r>
                      <w:r w:rsidR="00066CF9">
                        <w:rPr>
                          <w:rFonts w:ascii="Arial Nova" w:hAnsi="Arial Nova" w:cs="Arial"/>
                        </w:rPr>
                        <w:t xml:space="preserve">. </w:t>
                      </w:r>
                      <w:r w:rsidR="00066CF9" w:rsidRPr="00696A02">
                        <w:rPr>
                          <w:rFonts w:ascii="Arial Nova" w:hAnsi="Arial Nova" w:cs="Arial"/>
                        </w:rPr>
                        <w:t>9741 Candelaria NE</w:t>
                      </w:r>
                      <w:r w:rsidR="00066CF9">
                        <w:rPr>
                          <w:rFonts w:ascii="Arial Nova" w:hAnsi="Arial Nova" w:cs="Arial"/>
                        </w:rPr>
                        <w:t xml:space="preserve">. Provides </w:t>
                      </w:r>
                      <w:r w:rsidR="00066CF9" w:rsidRPr="00696A02">
                        <w:rPr>
                          <w:rFonts w:ascii="Arial Nova" w:hAnsi="Arial Nova" w:cs="Arial"/>
                        </w:rPr>
                        <w:t>victim advocacy and free counselling. An advocate can meet you for a SANE exam and attend meetings or hearings with you.</w:t>
                      </w:r>
                      <w:r w:rsidR="00066CF9">
                        <w:rPr>
                          <w:rFonts w:ascii="Arial Nova" w:hAnsi="Arial Nova" w:cs="Arial"/>
                        </w:rPr>
                        <w:br/>
                      </w:r>
                    </w:p>
                    <w:p w14:paraId="17DC1D66" w14:textId="55E99A73" w:rsidR="007B06AB" w:rsidRPr="00696A02" w:rsidRDefault="00066CF9" w:rsidP="00E60186">
                      <w:pPr>
                        <w:pStyle w:val="ListParagraph"/>
                        <w:numPr>
                          <w:ilvl w:val="0"/>
                          <w:numId w:val="6"/>
                        </w:numPr>
                        <w:pBdr>
                          <w:top w:val="single" w:sz="24" w:space="1" w:color="C00000"/>
                          <w:left w:val="single" w:sz="24" w:space="4" w:color="C00000"/>
                          <w:bottom w:val="single" w:sz="24" w:space="1" w:color="C00000"/>
                          <w:right w:val="single" w:sz="24" w:space="4" w:color="C00000"/>
                        </w:pBdr>
                        <w:spacing w:before="160" w:after="40" w:line="240" w:lineRule="auto"/>
                        <w:ind w:left="270" w:right="144" w:hanging="270"/>
                        <w:rPr>
                          <w:rFonts w:ascii="Arial Nova" w:hAnsi="Arial Nova" w:cs="Arial"/>
                          <w:i/>
                          <w:iCs/>
                        </w:rPr>
                      </w:pPr>
                      <w:proofErr w:type="spellStart"/>
                      <w:r w:rsidRPr="00066CF9">
                        <w:rPr>
                          <w:rFonts w:ascii="Arial Nova" w:hAnsi="Arial Nova" w:cs="Arial"/>
                          <w:b/>
                          <w:bCs/>
                          <w:smallCaps/>
                        </w:rPr>
                        <w:t>Counseling</w:t>
                      </w:r>
                      <w:proofErr w:type="spellEnd"/>
                      <w:r w:rsidRPr="00066CF9">
                        <w:rPr>
                          <w:rFonts w:ascii="Arial Nova" w:hAnsi="Arial Nova" w:cs="Arial"/>
                          <w:b/>
                          <w:bCs/>
                          <w:smallCaps/>
                        </w:rPr>
                        <w:t>, Assistance, and Referral Services</w:t>
                      </w:r>
                      <w:r w:rsidRPr="00066CF9">
                        <w:rPr>
                          <w:rFonts w:ascii="Arial Nova" w:hAnsi="Arial Nova" w:cs="Arial"/>
                          <w:b/>
                          <w:bCs/>
                        </w:rPr>
                        <w:t xml:space="preserve"> </w:t>
                      </w:r>
                      <w:r>
                        <w:rPr>
                          <w:rFonts w:ascii="Arial Nova" w:hAnsi="Arial Nova" w:cs="Arial"/>
                        </w:rPr>
                        <w:t xml:space="preserve">(CARS, cars.unm.edu), 505-277-6868, 8am to 5pm, 1800 Mesa Vista Rd NE. Assists UNM faculty, staff, retirees, and spouses/partners with a range of professional and personal concerns. </w:t>
                      </w:r>
                    </w:p>
                  </w:txbxContent>
                </v:textbox>
                <w10:wrap type="square" side="left" anchory="page"/>
              </v:shape>
            </w:pict>
          </mc:Fallback>
        </mc:AlternateContent>
      </w:r>
      <w:r w:rsidR="003B6713" w:rsidRPr="000F34EB">
        <w:rPr>
          <w:rFonts w:ascii="Arial" w:hAnsi="Arial" w:cs="Arial"/>
          <w:color w:val="222222"/>
        </w:rPr>
        <w:t xml:space="preserve">UNM </w:t>
      </w:r>
      <w:r w:rsidR="00354B2B" w:rsidRPr="000F34EB">
        <w:rPr>
          <w:rFonts w:ascii="Arial" w:hAnsi="Arial" w:cs="Arial"/>
          <w:color w:val="222222"/>
        </w:rPr>
        <w:t>counselling resources</w:t>
      </w:r>
      <w:r w:rsidR="00066CF9">
        <w:rPr>
          <w:rFonts w:ascii="Arial" w:hAnsi="Arial" w:cs="Arial"/>
          <w:color w:val="222222"/>
        </w:rPr>
        <w:t xml:space="preserve"> </w:t>
      </w:r>
      <w:r w:rsidR="003B141E" w:rsidRPr="000F34EB">
        <w:rPr>
          <w:rFonts w:ascii="Arial" w:hAnsi="Arial" w:cs="Arial"/>
          <w:color w:val="222222"/>
        </w:rPr>
        <w:t xml:space="preserve">can provide </w:t>
      </w:r>
      <w:r w:rsidR="00A73EF4" w:rsidRPr="000F34EB">
        <w:rPr>
          <w:rFonts w:ascii="Arial" w:hAnsi="Arial" w:cs="Arial"/>
          <w:color w:val="222222"/>
        </w:rPr>
        <w:t xml:space="preserve">free, anonymous </w:t>
      </w:r>
      <w:r w:rsidR="003B141E" w:rsidRPr="000F34EB">
        <w:rPr>
          <w:rFonts w:ascii="Arial" w:hAnsi="Arial" w:cs="Arial"/>
          <w:color w:val="222222"/>
        </w:rPr>
        <w:t>assistance at any stage</w:t>
      </w:r>
      <w:r w:rsidR="002F0FC9" w:rsidRPr="000F34EB">
        <w:rPr>
          <w:rFonts w:ascii="Arial" w:hAnsi="Arial" w:cs="Arial"/>
          <w:color w:val="222222"/>
        </w:rPr>
        <w:t xml:space="preserve">. </w:t>
      </w:r>
    </w:p>
    <w:p w14:paraId="273EE37E" w14:textId="217FD08A" w:rsidR="00E60186" w:rsidRDefault="00E60186" w:rsidP="000D22C4">
      <w:pPr>
        <w:pStyle w:val="NormalWeb"/>
        <w:numPr>
          <w:ilvl w:val="1"/>
          <w:numId w:val="2"/>
        </w:numPr>
        <w:shd w:val="clear" w:color="auto" w:fill="FFFFFF"/>
        <w:spacing w:before="0" w:beforeAutospacing="0" w:after="165" w:afterAutospacing="0"/>
        <w:rPr>
          <w:rFonts w:ascii="Arial" w:hAnsi="Arial" w:cs="Arial"/>
          <w:color w:val="222222"/>
        </w:rPr>
      </w:pPr>
      <w:r>
        <w:rPr>
          <w:rFonts w:ascii="Arial" w:hAnsi="Arial" w:cs="Arial"/>
          <w:color w:val="222222"/>
        </w:rPr>
        <w:t xml:space="preserve">File an official report </w:t>
      </w:r>
      <w:r w:rsidRPr="005E5F5C">
        <w:rPr>
          <w:rFonts w:ascii="Arial" w:hAnsi="Arial" w:cs="Arial"/>
          <w:i/>
          <w:iCs/>
          <w:color w:val="222222"/>
        </w:rPr>
        <w:t>AND/OR</w:t>
      </w:r>
      <w:r>
        <w:rPr>
          <w:rFonts w:ascii="Arial" w:hAnsi="Arial" w:cs="Arial"/>
          <w:color w:val="222222"/>
        </w:rPr>
        <w:t xml:space="preserve"> obtain an advocate.</w:t>
      </w:r>
    </w:p>
    <w:p w14:paraId="7FBB461F" w14:textId="2B7FB494" w:rsidR="00E60186" w:rsidRPr="000F34EB" w:rsidRDefault="00E60186" w:rsidP="00E60186">
      <w:pPr>
        <w:pStyle w:val="NormalWeb"/>
        <w:numPr>
          <w:ilvl w:val="2"/>
          <w:numId w:val="2"/>
        </w:numPr>
        <w:shd w:val="clear" w:color="auto" w:fill="FFFFFF"/>
        <w:spacing w:before="0" w:beforeAutospacing="0" w:after="165" w:afterAutospacing="0"/>
        <w:rPr>
          <w:rStyle w:val="Hyperlink"/>
          <w:rFonts w:ascii="Arial" w:hAnsi="Arial" w:cs="Arial"/>
          <w:color w:val="auto"/>
          <w:u w:val="none"/>
        </w:rPr>
      </w:pPr>
      <w:r w:rsidRPr="000F34EB">
        <w:rPr>
          <w:rFonts w:ascii="Arial" w:hAnsi="Arial" w:cs="Arial"/>
          <w:color w:val="222222"/>
        </w:rPr>
        <w:t xml:space="preserve">The </w:t>
      </w:r>
      <w:r w:rsidRPr="00B8779F">
        <w:rPr>
          <w:rFonts w:ascii="Arial" w:hAnsi="Arial" w:cs="Arial"/>
          <w:color w:val="222222"/>
          <w:u w:val="single"/>
        </w:rPr>
        <w:t>Office of Equal Opportunity</w:t>
      </w:r>
      <w:r w:rsidRPr="000F34EB">
        <w:rPr>
          <w:rFonts w:ascii="Arial" w:hAnsi="Arial" w:cs="Arial"/>
          <w:color w:val="222222"/>
        </w:rPr>
        <w:t xml:space="preserve"> (OEO) holds all responsibility for investigating incidents of discrimination or harassment. You may report directly to them. All complaint forms and claims procedures are available online </w:t>
      </w:r>
      <w:hyperlink r:id="rId9" w:history="1">
        <w:r w:rsidRPr="000F34EB">
          <w:rPr>
            <w:rStyle w:val="Hyperlink"/>
            <w:rFonts w:ascii="Arial" w:hAnsi="Arial" w:cs="Arial"/>
          </w:rPr>
          <w:t>https://oeo.unm.edu/forms/index.html</w:t>
        </w:r>
      </w:hyperlink>
      <w:r w:rsidRPr="000F34EB">
        <w:rPr>
          <w:rStyle w:val="Hyperlink"/>
          <w:rFonts w:ascii="Arial" w:hAnsi="Arial" w:cs="Arial"/>
          <w:color w:val="auto"/>
          <w:u w:val="none"/>
        </w:rPr>
        <w:t xml:space="preserve">. For some matters, you may additionally wish to file a report with law enforcement (UNM Police, for on-campus occurrences, 277-2241). </w:t>
      </w:r>
    </w:p>
    <w:p w14:paraId="3263A0B4" w14:textId="41F9235B" w:rsidR="000D22C4" w:rsidRPr="000F34EB" w:rsidRDefault="00B8779F" w:rsidP="00B8779F">
      <w:pPr>
        <w:pStyle w:val="NormalWeb"/>
        <w:numPr>
          <w:ilvl w:val="2"/>
          <w:numId w:val="2"/>
        </w:numPr>
        <w:shd w:val="clear" w:color="auto" w:fill="FFFFFF"/>
        <w:spacing w:before="0" w:beforeAutospacing="0" w:after="165" w:afterAutospacing="0"/>
        <w:rPr>
          <w:rFonts w:ascii="Arial" w:hAnsi="Arial" w:cs="Arial"/>
          <w:color w:val="222222"/>
        </w:rPr>
      </w:pPr>
      <w:r w:rsidRPr="00B83AB2">
        <w:rPr>
          <w:rFonts w:ascii="Arial" w:hAnsi="Arial" w:cs="Arial"/>
          <w:b/>
          <w:bCs/>
          <w:i/>
          <w:iCs/>
          <w:noProof/>
          <w:color w:val="222222"/>
          <w:u w:val="single"/>
        </w:rPr>
        <w:lastRenderedPageBreak/>
        <mc:AlternateContent>
          <mc:Choice Requires="wps">
            <w:drawing>
              <wp:anchor distT="0" distB="0" distL="274320" distR="114300" simplePos="0" relativeHeight="251665408" behindDoc="0" locked="0" layoutInCell="1" allowOverlap="1" wp14:anchorId="66359899" wp14:editId="50D59E3E">
                <wp:simplePos x="0" y="0"/>
                <wp:positionH relativeFrom="column">
                  <wp:posOffset>3745230</wp:posOffset>
                </wp:positionH>
                <wp:positionV relativeFrom="paragraph">
                  <wp:posOffset>57150</wp:posOffset>
                </wp:positionV>
                <wp:extent cx="2679065" cy="7349490"/>
                <wp:effectExtent l="19050" t="19050" r="45085" b="41910"/>
                <wp:wrapSquare wrapText="left"/>
                <wp:docPr id="7" name="Text Box 7"/>
                <wp:cNvGraphicFramePr/>
                <a:graphic xmlns:a="http://schemas.openxmlformats.org/drawingml/2006/main">
                  <a:graphicData uri="http://schemas.microsoft.com/office/word/2010/wordprocessingShape">
                    <wps:wsp>
                      <wps:cNvSpPr txBox="1"/>
                      <wps:spPr>
                        <a:xfrm>
                          <a:off x="0" y="0"/>
                          <a:ext cx="2679065" cy="7349490"/>
                        </a:xfrm>
                        <a:prstGeom prst="rect">
                          <a:avLst/>
                        </a:prstGeom>
                        <a:solidFill>
                          <a:schemeClr val="bg1"/>
                        </a:solidFill>
                        <a:ln w="57150">
                          <a:solidFill>
                            <a:schemeClr val="bg1"/>
                          </a:solidFill>
                        </a:ln>
                      </wps:spPr>
                      <wps:txbx>
                        <w:txbxContent>
                          <w:p w14:paraId="5BA0C878" w14:textId="15DBDED5" w:rsidR="00B8779F" w:rsidRPr="00F54036" w:rsidRDefault="0073334C" w:rsidP="00B8779F">
                            <w:pPr>
                              <w:pBdr>
                                <w:left w:val="single" w:sz="24" w:space="4" w:color="C00000"/>
                              </w:pBdr>
                              <w:spacing w:before="160" w:after="40" w:line="240" w:lineRule="auto"/>
                              <w:ind w:right="144"/>
                              <w:rPr>
                                <w:rFonts w:ascii="Arial Nova" w:hAnsi="Arial Nova" w:cs="Arial"/>
                                <w:b/>
                                <w:bCs/>
                                <w:color w:val="C00000"/>
                                <w:u w:val="single"/>
                              </w:rPr>
                            </w:pPr>
                            <w:r>
                              <w:rPr>
                                <w:rFonts w:ascii="Arial Nova" w:hAnsi="Arial Nova" w:cs="Arial"/>
                                <w:b/>
                                <w:bCs/>
                                <w:color w:val="C00000"/>
                                <w:u w:val="single"/>
                              </w:rPr>
                              <w:t>On-Campus Advocacy Services</w:t>
                            </w:r>
                          </w:p>
                          <w:p w14:paraId="7B211F50" w14:textId="0EEE3953" w:rsidR="00F54036" w:rsidRPr="008E79BA" w:rsidRDefault="00F54036" w:rsidP="008E79BA">
                            <w:pPr>
                              <w:pStyle w:val="ListParagraph"/>
                              <w:numPr>
                                <w:ilvl w:val="0"/>
                                <w:numId w:val="7"/>
                              </w:numPr>
                              <w:pBdr>
                                <w:left w:val="single" w:sz="24" w:space="4" w:color="C00000"/>
                              </w:pBdr>
                              <w:spacing w:before="160" w:after="40" w:line="240" w:lineRule="auto"/>
                              <w:ind w:left="360" w:right="144"/>
                              <w:rPr>
                                <w:rFonts w:ascii="Arial Nova" w:hAnsi="Arial Nova" w:cs="Arial"/>
                              </w:rPr>
                            </w:pPr>
                            <w:proofErr w:type="spellStart"/>
                            <w:r w:rsidRPr="008E79BA">
                              <w:rPr>
                                <w:rFonts w:ascii="Arial Nova" w:hAnsi="Arial Nova" w:cs="Arial"/>
                                <w:b/>
                                <w:bCs/>
                                <w:smallCaps/>
                                <w:u w:val="single"/>
                              </w:rPr>
                              <w:t>LoboRESPECT</w:t>
                            </w:r>
                            <w:proofErr w:type="spellEnd"/>
                            <w:r w:rsidR="009E779A" w:rsidRPr="008E79BA">
                              <w:rPr>
                                <w:rFonts w:ascii="Arial Nova" w:hAnsi="Arial Nova" w:cs="Arial"/>
                                <w:b/>
                                <w:bCs/>
                                <w:smallCaps/>
                                <w:u w:val="single"/>
                              </w:rPr>
                              <w:t xml:space="preserve"> </w:t>
                            </w:r>
                            <w:r w:rsidR="009E779A" w:rsidRPr="008E79BA">
                              <w:rPr>
                                <w:rFonts w:ascii="Arial Nova" w:hAnsi="Arial Nova" w:cs="Arial"/>
                              </w:rPr>
                              <w:t xml:space="preserve">(loborespect.unm.edu): 505-277-2911, 24-hrs. Single point of entry for UNM students to obtain information, support, and advocacy services in the aftermath of any crisis. </w:t>
                            </w:r>
                            <w:r w:rsidR="002F65D9" w:rsidRPr="008E79BA">
                              <w:rPr>
                                <w:rFonts w:ascii="Arial Nova" w:hAnsi="Arial Nova" w:cs="Arial"/>
                              </w:rPr>
                              <w:t>Confidential reporting location.</w:t>
                            </w:r>
                          </w:p>
                          <w:p w14:paraId="0ECEBB23" w14:textId="5A5591DA" w:rsidR="009E779A" w:rsidRPr="008E79BA" w:rsidRDefault="009E779A" w:rsidP="008E79BA">
                            <w:pPr>
                              <w:pStyle w:val="ListParagraph"/>
                              <w:numPr>
                                <w:ilvl w:val="0"/>
                                <w:numId w:val="7"/>
                              </w:numPr>
                              <w:pBdr>
                                <w:left w:val="single" w:sz="24" w:space="4" w:color="C00000"/>
                              </w:pBdr>
                              <w:spacing w:before="160" w:after="40" w:line="240" w:lineRule="auto"/>
                              <w:ind w:left="360" w:right="144"/>
                              <w:rPr>
                                <w:rFonts w:ascii="Arial Nova" w:hAnsi="Arial Nova" w:cs="Arial"/>
                              </w:rPr>
                            </w:pPr>
                            <w:r w:rsidRPr="008E79BA">
                              <w:rPr>
                                <w:rFonts w:ascii="Arial Nova" w:hAnsi="Arial Nova" w:cs="Arial"/>
                                <w:b/>
                                <w:bCs/>
                                <w:smallCaps/>
                              </w:rPr>
                              <w:t xml:space="preserve">LGBTQ Resource </w:t>
                            </w:r>
                            <w:proofErr w:type="spellStart"/>
                            <w:r w:rsidRPr="008E79BA">
                              <w:rPr>
                                <w:rFonts w:ascii="Arial Nova" w:hAnsi="Arial Nova" w:cs="Arial"/>
                                <w:b/>
                                <w:bCs/>
                                <w:smallCaps/>
                              </w:rPr>
                              <w:t>Center</w:t>
                            </w:r>
                            <w:proofErr w:type="spellEnd"/>
                            <w:r w:rsidRPr="008E79BA">
                              <w:rPr>
                                <w:rFonts w:ascii="Arial Nova" w:hAnsi="Arial Nova" w:cs="Arial"/>
                              </w:rPr>
                              <w:t xml:space="preserve"> (lgbtqrc.unm.edu): 505-277-5428 (LGBT). Free and confidential counselling and a hate-bias intake </w:t>
                            </w:r>
                            <w:proofErr w:type="spellStart"/>
                            <w:r w:rsidRPr="008E79BA">
                              <w:rPr>
                                <w:rFonts w:ascii="Arial Nova" w:hAnsi="Arial Nova" w:cs="Arial"/>
                              </w:rPr>
                              <w:t>center</w:t>
                            </w:r>
                            <w:proofErr w:type="spellEnd"/>
                            <w:r w:rsidRPr="008E79BA">
                              <w:rPr>
                                <w:rFonts w:ascii="Arial Nova" w:hAnsi="Arial Nova" w:cs="Arial"/>
                              </w:rPr>
                              <w:t xml:space="preserve"> to help you in reporting. Available to faculty, staff, students, and UNM community members.</w:t>
                            </w:r>
                          </w:p>
                          <w:p w14:paraId="1FC943DF" w14:textId="3E5B37E9" w:rsidR="002F65D9" w:rsidRPr="008E79BA" w:rsidRDefault="002F65D9" w:rsidP="008E79BA">
                            <w:pPr>
                              <w:pStyle w:val="ListParagraph"/>
                              <w:numPr>
                                <w:ilvl w:val="0"/>
                                <w:numId w:val="7"/>
                              </w:numPr>
                              <w:pBdr>
                                <w:left w:val="single" w:sz="24" w:space="4" w:color="C00000"/>
                              </w:pBdr>
                              <w:spacing w:before="160" w:after="40" w:line="240" w:lineRule="auto"/>
                              <w:ind w:left="360" w:right="144"/>
                              <w:rPr>
                                <w:rFonts w:ascii="Arial Nova" w:hAnsi="Arial Nova" w:cs="Arial"/>
                              </w:rPr>
                            </w:pPr>
                            <w:r w:rsidRPr="008E79BA">
                              <w:rPr>
                                <w:rFonts w:ascii="Arial Nova" w:hAnsi="Arial Nova" w:cs="Arial"/>
                                <w:b/>
                                <w:bCs/>
                                <w:smallCaps/>
                              </w:rPr>
                              <w:t xml:space="preserve">Women’s Resource </w:t>
                            </w:r>
                            <w:proofErr w:type="spellStart"/>
                            <w:r w:rsidRPr="008E79BA">
                              <w:rPr>
                                <w:rFonts w:ascii="Arial Nova" w:hAnsi="Arial Nova" w:cs="Arial"/>
                                <w:b/>
                                <w:bCs/>
                                <w:smallCaps/>
                              </w:rPr>
                              <w:t>Center</w:t>
                            </w:r>
                            <w:proofErr w:type="spellEnd"/>
                            <w:r w:rsidRPr="008E79BA">
                              <w:rPr>
                                <w:rFonts w:ascii="Arial Nova" w:hAnsi="Arial Nova" w:cs="Arial"/>
                              </w:rPr>
                              <w:t xml:space="preserve"> (women.unm.edu): 505-277-3716, M-F 8am-5pm. Free counselling, crisis intervention, and advocacy. Available to faculty, staff, students, and UNM community members. </w:t>
                            </w:r>
                          </w:p>
                          <w:p w14:paraId="4C7CC135" w14:textId="1F6F8337" w:rsidR="002F65D9" w:rsidRPr="008E79BA" w:rsidRDefault="002F65D9" w:rsidP="00B8779F">
                            <w:pPr>
                              <w:pBdr>
                                <w:left w:val="single" w:sz="24" w:space="4" w:color="C00000"/>
                              </w:pBdr>
                              <w:spacing w:before="160" w:after="40" w:line="240" w:lineRule="auto"/>
                              <w:ind w:right="144"/>
                              <w:rPr>
                                <w:rFonts w:ascii="Arial Nova" w:hAnsi="Arial Nova" w:cs="Arial"/>
                                <w:b/>
                                <w:bCs/>
                                <w:color w:val="C00000"/>
                                <w:u w:val="single"/>
                              </w:rPr>
                            </w:pPr>
                            <w:r w:rsidRPr="008E79BA">
                              <w:rPr>
                                <w:rFonts w:ascii="Arial Nova" w:hAnsi="Arial Nova" w:cs="Arial"/>
                                <w:b/>
                                <w:bCs/>
                                <w:color w:val="C00000"/>
                                <w:u w:val="single"/>
                              </w:rPr>
                              <w:t xml:space="preserve">Community Advocacy Services: </w:t>
                            </w:r>
                          </w:p>
                          <w:p w14:paraId="1409A053" w14:textId="40FC0F22" w:rsidR="002F65D9" w:rsidRDefault="002F65D9" w:rsidP="00EB0CA4">
                            <w:pPr>
                              <w:pStyle w:val="ListParagraph"/>
                              <w:numPr>
                                <w:ilvl w:val="0"/>
                                <w:numId w:val="9"/>
                              </w:numPr>
                              <w:pBdr>
                                <w:left w:val="single" w:sz="24" w:space="4" w:color="C00000"/>
                              </w:pBdr>
                              <w:spacing w:before="160" w:after="40" w:line="240" w:lineRule="auto"/>
                              <w:ind w:left="360" w:right="144"/>
                              <w:rPr>
                                <w:rFonts w:ascii="Arial Nova" w:hAnsi="Arial Nova" w:cs="Arial"/>
                              </w:rPr>
                            </w:pPr>
                            <w:r w:rsidRPr="00EB0CA4">
                              <w:rPr>
                                <w:rFonts w:ascii="Arial Nova" w:hAnsi="Arial Nova" w:cs="Arial"/>
                                <w:b/>
                                <w:bCs/>
                                <w:smallCaps/>
                              </w:rPr>
                              <w:t xml:space="preserve">Rape Crisis </w:t>
                            </w:r>
                            <w:proofErr w:type="spellStart"/>
                            <w:r w:rsidRPr="00EB0CA4">
                              <w:rPr>
                                <w:rFonts w:ascii="Arial Nova" w:hAnsi="Arial Nova" w:cs="Arial"/>
                                <w:b/>
                                <w:bCs/>
                                <w:smallCaps/>
                              </w:rPr>
                              <w:t>Center</w:t>
                            </w:r>
                            <w:proofErr w:type="spellEnd"/>
                            <w:r w:rsidRPr="00EB0CA4">
                              <w:rPr>
                                <w:rFonts w:ascii="Arial Nova" w:hAnsi="Arial Nova" w:cs="Arial"/>
                                <w:b/>
                                <w:bCs/>
                                <w:smallCaps/>
                              </w:rPr>
                              <w:t xml:space="preserve"> of Central New Mexico</w:t>
                            </w:r>
                            <w:r w:rsidRPr="00EB0CA4">
                              <w:rPr>
                                <w:rFonts w:ascii="Arial Nova" w:hAnsi="Arial Nova" w:cs="Arial"/>
                              </w:rPr>
                              <w:t xml:space="preserve"> (rapecrisiscnm.org): 505-266-7711, </w:t>
                            </w:r>
                            <w:r w:rsidRPr="00EB0CA4">
                              <w:rPr>
                                <w:rFonts w:ascii="Arial Nova" w:hAnsi="Arial Nova" w:cs="Arial"/>
                                <w:u w:val="single"/>
                              </w:rPr>
                              <w:t>available 24 hrs</w:t>
                            </w:r>
                            <w:r w:rsidRPr="00EB0CA4">
                              <w:rPr>
                                <w:rFonts w:ascii="Arial Nova" w:hAnsi="Arial Nova" w:cs="Arial"/>
                              </w:rPr>
                              <w:t>. 9741 Candelaria NE. Provides victim advocacy and free counselling</w:t>
                            </w:r>
                            <w:r w:rsidR="00EB0CA4">
                              <w:rPr>
                                <w:rFonts w:ascii="Arial Nova" w:hAnsi="Arial Nova" w:cs="Arial"/>
                              </w:rPr>
                              <w:t>.</w:t>
                            </w:r>
                            <w:r w:rsidR="00EB0CA4">
                              <w:rPr>
                                <w:rFonts w:ascii="Arial Nova" w:hAnsi="Arial Nova" w:cs="Arial"/>
                              </w:rPr>
                              <w:br/>
                            </w:r>
                          </w:p>
                          <w:p w14:paraId="4ADCAE0B" w14:textId="16B8E6E7" w:rsidR="002F65D9" w:rsidRPr="00EB0CA4" w:rsidRDefault="002F65D9" w:rsidP="00EB0CA4">
                            <w:pPr>
                              <w:pStyle w:val="ListParagraph"/>
                              <w:numPr>
                                <w:ilvl w:val="0"/>
                                <w:numId w:val="9"/>
                              </w:numPr>
                              <w:pBdr>
                                <w:left w:val="single" w:sz="24" w:space="4" w:color="C00000"/>
                              </w:pBdr>
                              <w:spacing w:before="160" w:after="40" w:line="240" w:lineRule="auto"/>
                              <w:ind w:left="360" w:right="144"/>
                              <w:rPr>
                                <w:rFonts w:ascii="Arial Nova" w:hAnsi="Arial Nova" w:cs="Arial"/>
                              </w:rPr>
                            </w:pPr>
                            <w:r w:rsidRPr="00EB0CA4">
                              <w:rPr>
                                <w:rFonts w:ascii="Arial Nova" w:hAnsi="Arial Nova" w:cs="Arial"/>
                                <w:b/>
                                <w:bCs/>
                                <w:smallCaps/>
                              </w:rPr>
                              <w:t xml:space="preserve">ABQ Family Advocacy </w:t>
                            </w:r>
                            <w:proofErr w:type="spellStart"/>
                            <w:r w:rsidRPr="00EB0CA4">
                              <w:rPr>
                                <w:rFonts w:ascii="Arial Nova" w:hAnsi="Arial Nova" w:cs="Arial"/>
                                <w:b/>
                                <w:bCs/>
                                <w:smallCaps/>
                              </w:rPr>
                              <w:t>Center</w:t>
                            </w:r>
                            <w:proofErr w:type="spellEnd"/>
                            <w:r w:rsidRPr="00EB0CA4">
                              <w:rPr>
                                <w:rFonts w:ascii="Arial Nova" w:hAnsi="Arial Nova" w:cs="Arial"/>
                                <w:b/>
                                <w:bCs/>
                                <w:smallCaps/>
                              </w:rPr>
                              <w:t xml:space="preserve"> </w:t>
                            </w:r>
                            <w:r w:rsidRPr="00EB0CA4">
                              <w:rPr>
                                <w:rFonts w:ascii="Arial Nova" w:hAnsi="Arial Nova" w:cs="Arial"/>
                              </w:rPr>
                              <w:t>(</w:t>
                            </w:r>
                            <w:hyperlink r:id="rId10" w:history="1">
                              <w:r w:rsidRPr="00EB0CA4">
                                <w:rPr>
                                  <w:rStyle w:val="Hyperlink"/>
                                  <w:rFonts w:ascii="Arial Nova" w:hAnsi="Arial Nova" w:cs="Arial"/>
                                </w:rPr>
                                <w:t>www.cabq.gov/albuquerque-family-advocacy-center/</w:t>
                              </w:r>
                            </w:hyperlink>
                            <w:r w:rsidRPr="00EB0CA4">
                              <w:rPr>
                                <w:rFonts w:ascii="Arial Nova" w:hAnsi="Arial Nova" w:cs="Arial"/>
                              </w:rPr>
                              <w:t>): 505-243-2333. Provides advocacy and support for victims (and their family members) of domestic violence, child abuse, and sexual assault.</w:t>
                            </w:r>
                          </w:p>
                          <w:p w14:paraId="6D35A22F" w14:textId="77777777" w:rsidR="002F65D9" w:rsidRDefault="002F65D9" w:rsidP="00B8779F">
                            <w:pPr>
                              <w:pBdr>
                                <w:left w:val="single" w:sz="24" w:space="4" w:color="C00000"/>
                              </w:pBdr>
                              <w:spacing w:before="160" w:after="40" w:line="240" w:lineRule="auto"/>
                              <w:ind w:right="144"/>
                              <w:rPr>
                                <w:rFonts w:ascii="Arial Nova" w:hAnsi="Arial Nova" w:cs="Arial"/>
                              </w:rPr>
                            </w:pPr>
                          </w:p>
                          <w:p w14:paraId="7A133597" w14:textId="77777777" w:rsidR="002F65D9" w:rsidRPr="009E779A" w:rsidRDefault="002F65D9" w:rsidP="00B8779F">
                            <w:pPr>
                              <w:pBdr>
                                <w:left w:val="single" w:sz="24" w:space="4" w:color="C00000"/>
                              </w:pBdr>
                              <w:spacing w:before="160" w:after="40" w:line="240" w:lineRule="auto"/>
                              <w:ind w:right="144"/>
                              <w:rPr>
                                <w:rFonts w:ascii="Arial Nova" w:hAnsi="Arial Nova"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59899" id="Text Box 7" o:spid="_x0000_s1028" type="#_x0000_t202" style="position:absolute;left:0;text-align:left;margin-left:294.9pt;margin-top:4.5pt;width:210.95pt;height:578.7pt;z-index:251665408;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" fillcolor="white [3212]" strokecolor="white [3212]" strokeweight="4.5pt">
                <v:textbox>
                  <w:txbxContent>
                    <w:p w14:paraId="5BA0C878" w14:textId="15DBDED5" w:rsidR="00B8779F" w:rsidRPr="00F54036" w:rsidRDefault="0073334C" w:rsidP="00B8779F">
                      <w:pPr>
                        <w:pBdr>
                          <w:left w:val="single" w:sz="24" w:space="4" w:color="C00000"/>
                        </w:pBdr>
                        <w:spacing w:before="160" w:after="40" w:line="240" w:lineRule="auto"/>
                        <w:ind w:right="144"/>
                        <w:rPr>
                          <w:rFonts w:ascii="Arial Nova" w:hAnsi="Arial Nova" w:cs="Arial"/>
                          <w:b/>
                          <w:bCs/>
                          <w:color w:val="C00000"/>
                          <w:u w:val="single"/>
                        </w:rPr>
                      </w:pPr>
                      <w:r>
                        <w:rPr>
                          <w:rFonts w:ascii="Arial Nova" w:hAnsi="Arial Nova" w:cs="Arial"/>
                          <w:b/>
                          <w:bCs/>
                          <w:color w:val="C00000"/>
                          <w:u w:val="single"/>
                        </w:rPr>
                        <w:t>On-Campus Advocacy Services</w:t>
                      </w:r>
                    </w:p>
                    <w:p w14:paraId="7B211F50" w14:textId="0EEE3953" w:rsidR="00F54036" w:rsidRPr="008E79BA" w:rsidRDefault="00F54036" w:rsidP="008E79BA">
                      <w:pPr>
                        <w:pStyle w:val="ListParagraph"/>
                        <w:numPr>
                          <w:ilvl w:val="0"/>
                          <w:numId w:val="7"/>
                        </w:numPr>
                        <w:pBdr>
                          <w:left w:val="single" w:sz="24" w:space="4" w:color="C00000"/>
                        </w:pBdr>
                        <w:spacing w:before="160" w:after="40" w:line="240" w:lineRule="auto"/>
                        <w:ind w:left="360" w:right="144"/>
                        <w:rPr>
                          <w:rFonts w:ascii="Arial Nova" w:hAnsi="Arial Nova" w:cs="Arial"/>
                        </w:rPr>
                      </w:pPr>
                      <w:proofErr w:type="spellStart"/>
                      <w:r w:rsidRPr="008E79BA">
                        <w:rPr>
                          <w:rFonts w:ascii="Arial Nova" w:hAnsi="Arial Nova" w:cs="Arial"/>
                          <w:b/>
                          <w:bCs/>
                          <w:smallCaps/>
                          <w:u w:val="single"/>
                        </w:rPr>
                        <w:t>LoboRESPECT</w:t>
                      </w:r>
                      <w:proofErr w:type="spellEnd"/>
                      <w:r w:rsidR="009E779A" w:rsidRPr="008E79BA">
                        <w:rPr>
                          <w:rFonts w:ascii="Arial Nova" w:hAnsi="Arial Nova" w:cs="Arial"/>
                          <w:b/>
                          <w:bCs/>
                          <w:smallCaps/>
                          <w:u w:val="single"/>
                        </w:rPr>
                        <w:t xml:space="preserve"> </w:t>
                      </w:r>
                      <w:r w:rsidR="009E779A" w:rsidRPr="008E79BA">
                        <w:rPr>
                          <w:rFonts w:ascii="Arial Nova" w:hAnsi="Arial Nova" w:cs="Arial"/>
                        </w:rPr>
                        <w:t xml:space="preserve">(loborespect.unm.edu): 505-277-2911, 24-hrs. Single point of entry for UNM students to obtain information, support, and advocacy services in the aftermath of any crisis. </w:t>
                      </w:r>
                      <w:r w:rsidR="002F65D9" w:rsidRPr="008E79BA">
                        <w:rPr>
                          <w:rFonts w:ascii="Arial Nova" w:hAnsi="Arial Nova" w:cs="Arial"/>
                        </w:rPr>
                        <w:t>Confidential reporting location.</w:t>
                      </w:r>
                    </w:p>
                    <w:p w14:paraId="0ECEBB23" w14:textId="5A5591DA" w:rsidR="009E779A" w:rsidRPr="008E79BA" w:rsidRDefault="009E779A" w:rsidP="008E79BA">
                      <w:pPr>
                        <w:pStyle w:val="ListParagraph"/>
                        <w:numPr>
                          <w:ilvl w:val="0"/>
                          <w:numId w:val="7"/>
                        </w:numPr>
                        <w:pBdr>
                          <w:left w:val="single" w:sz="24" w:space="4" w:color="C00000"/>
                        </w:pBdr>
                        <w:spacing w:before="160" w:after="40" w:line="240" w:lineRule="auto"/>
                        <w:ind w:left="360" w:right="144"/>
                        <w:rPr>
                          <w:rFonts w:ascii="Arial Nova" w:hAnsi="Arial Nova" w:cs="Arial"/>
                        </w:rPr>
                      </w:pPr>
                      <w:r w:rsidRPr="008E79BA">
                        <w:rPr>
                          <w:rFonts w:ascii="Arial Nova" w:hAnsi="Arial Nova" w:cs="Arial"/>
                          <w:b/>
                          <w:bCs/>
                          <w:smallCaps/>
                        </w:rPr>
                        <w:t xml:space="preserve">LGBTQ Resource </w:t>
                      </w:r>
                      <w:proofErr w:type="spellStart"/>
                      <w:r w:rsidRPr="008E79BA">
                        <w:rPr>
                          <w:rFonts w:ascii="Arial Nova" w:hAnsi="Arial Nova" w:cs="Arial"/>
                          <w:b/>
                          <w:bCs/>
                          <w:smallCaps/>
                        </w:rPr>
                        <w:t>Center</w:t>
                      </w:r>
                      <w:proofErr w:type="spellEnd"/>
                      <w:r w:rsidRPr="008E79BA">
                        <w:rPr>
                          <w:rFonts w:ascii="Arial Nova" w:hAnsi="Arial Nova" w:cs="Arial"/>
                        </w:rPr>
                        <w:t xml:space="preserve"> (lgbtqrc.unm.edu): 505-277-5428 (LGBT). Free and confidential counselling and a hate-bias intake </w:t>
                      </w:r>
                      <w:proofErr w:type="spellStart"/>
                      <w:r w:rsidRPr="008E79BA">
                        <w:rPr>
                          <w:rFonts w:ascii="Arial Nova" w:hAnsi="Arial Nova" w:cs="Arial"/>
                        </w:rPr>
                        <w:t>center</w:t>
                      </w:r>
                      <w:proofErr w:type="spellEnd"/>
                      <w:r w:rsidRPr="008E79BA">
                        <w:rPr>
                          <w:rFonts w:ascii="Arial Nova" w:hAnsi="Arial Nova" w:cs="Arial"/>
                        </w:rPr>
                        <w:t xml:space="preserve"> to help you in reporting. Available to faculty, staff, students, and UNM community members.</w:t>
                      </w:r>
                    </w:p>
                    <w:p w14:paraId="1FC943DF" w14:textId="3E5B37E9" w:rsidR="002F65D9" w:rsidRPr="008E79BA" w:rsidRDefault="002F65D9" w:rsidP="008E79BA">
                      <w:pPr>
                        <w:pStyle w:val="ListParagraph"/>
                        <w:numPr>
                          <w:ilvl w:val="0"/>
                          <w:numId w:val="7"/>
                        </w:numPr>
                        <w:pBdr>
                          <w:left w:val="single" w:sz="24" w:space="4" w:color="C00000"/>
                        </w:pBdr>
                        <w:spacing w:before="160" w:after="40" w:line="240" w:lineRule="auto"/>
                        <w:ind w:left="360" w:right="144"/>
                        <w:rPr>
                          <w:rFonts w:ascii="Arial Nova" w:hAnsi="Arial Nova" w:cs="Arial"/>
                        </w:rPr>
                      </w:pPr>
                      <w:r w:rsidRPr="008E79BA">
                        <w:rPr>
                          <w:rFonts w:ascii="Arial Nova" w:hAnsi="Arial Nova" w:cs="Arial"/>
                          <w:b/>
                          <w:bCs/>
                          <w:smallCaps/>
                        </w:rPr>
                        <w:t xml:space="preserve">Women’s Resource </w:t>
                      </w:r>
                      <w:proofErr w:type="spellStart"/>
                      <w:r w:rsidRPr="008E79BA">
                        <w:rPr>
                          <w:rFonts w:ascii="Arial Nova" w:hAnsi="Arial Nova" w:cs="Arial"/>
                          <w:b/>
                          <w:bCs/>
                          <w:smallCaps/>
                        </w:rPr>
                        <w:t>Center</w:t>
                      </w:r>
                      <w:proofErr w:type="spellEnd"/>
                      <w:r w:rsidRPr="008E79BA">
                        <w:rPr>
                          <w:rFonts w:ascii="Arial Nova" w:hAnsi="Arial Nova" w:cs="Arial"/>
                        </w:rPr>
                        <w:t xml:space="preserve"> (women.unm.edu): 505-277-3716, M-F 8am-5pm. </w:t>
                      </w:r>
                      <w:r w:rsidRPr="008E79BA">
                        <w:rPr>
                          <w:rFonts w:ascii="Arial Nova" w:hAnsi="Arial Nova" w:cs="Arial"/>
                        </w:rPr>
                        <w:t xml:space="preserve">Free counselling, crisis intervention, and advocacy. </w:t>
                      </w:r>
                      <w:r w:rsidRPr="008E79BA">
                        <w:rPr>
                          <w:rFonts w:ascii="Arial Nova" w:hAnsi="Arial Nova" w:cs="Arial"/>
                        </w:rPr>
                        <w:t xml:space="preserve">Available to faculty, staff, students, and UNM community members. </w:t>
                      </w:r>
                    </w:p>
                    <w:p w14:paraId="4C7CC135" w14:textId="1F6F8337" w:rsidR="002F65D9" w:rsidRPr="008E79BA" w:rsidRDefault="002F65D9" w:rsidP="00B8779F">
                      <w:pPr>
                        <w:pBdr>
                          <w:left w:val="single" w:sz="24" w:space="4" w:color="C00000"/>
                        </w:pBdr>
                        <w:spacing w:before="160" w:after="40" w:line="240" w:lineRule="auto"/>
                        <w:ind w:right="144"/>
                        <w:rPr>
                          <w:rFonts w:ascii="Arial Nova" w:hAnsi="Arial Nova" w:cs="Arial"/>
                          <w:b/>
                          <w:bCs/>
                          <w:color w:val="C00000"/>
                          <w:u w:val="single"/>
                        </w:rPr>
                      </w:pPr>
                      <w:r w:rsidRPr="008E79BA">
                        <w:rPr>
                          <w:rFonts w:ascii="Arial Nova" w:hAnsi="Arial Nova" w:cs="Arial"/>
                          <w:b/>
                          <w:bCs/>
                          <w:color w:val="C00000"/>
                          <w:u w:val="single"/>
                        </w:rPr>
                        <w:t xml:space="preserve">Community Advocacy Services: </w:t>
                      </w:r>
                    </w:p>
                    <w:p w14:paraId="1409A053" w14:textId="40FC0F22" w:rsidR="002F65D9" w:rsidRDefault="002F65D9" w:rsidP="00EB0CA4">
                      <w:pPr>
                        <w:pStyle w:val="ListParagraph"/>
                        <w:numPr>
                          <w:ilvl w:val="0"/>
                          <w:numId w:val="9"/>
                        </w:numPr>
                        <w:pBdr>
                          <w:left w:val="single" w:sz="24" w:space="4" w:color="C00000"/>
                        </w:pBdr>
                        <w:spacing w:before="160" w:after="40" w:line="240" w:lineRule="auto"/>
                        <w:ind w:left="360" w:right="144"/>
                        <w:rPr>
                          <w:rFonts w:ascii="Arial Nova" w:hAnsi="Arial Nova" w:cs="Arial"/>
                        </w:rPr>
                      </w:pPr>
                      <w:r w:rsidRPr="00EB0CA4">
                        <w:rPr>
                          <w:rFonts w:ascii="Arial Nova" w:hAnsi="Arial Nova" w:cs="Arial"/>
                          <w:b/>
                          <w:bCs/>
                          <w:smallCaps/>
                        </w:rPr>
                        <w:t xml:space="preserve">Rape Crisis </w:t>
                      </w:r>
                      <w:proofErr w:type="spellStart"/>
                      <w:r w:rsidRPr="00EB0CA4">
                        <w:rPr>
                          <w:rFonts w:ascii="Arial Nova" w:hAnsi="Arial Nova" w:cs="Arial"/>
                          <w:b/>
                          <w:bCs/>
                          <w:smallCaps/>
                        </w:rPr>
                        <w:t>Center</w:t>
                      </w:r>
                      <w:proofErr w:type="spellEnd"/>
                      <w:r w:rsidRPr="00EB0CA4">
                        <w:rPr>
                          <w:rFonts w:ascii="Arial Nova" w:hAnsi="Arial Nova" w:cs="Arial"/>
                          <w:b/>
                          <w:bCs/>
                          <w:smallCaps/>
                        </w:rPr>
                        <w:t xml:space="preserve"> of Central New Mexico</w:t>
                      </w:r>
                      <w:r w:rsidRPr="00EB0CA4">
                        <w:rPr>
                          <w:rFonts w:ascii="Arial Nova" w:hAnsi="Arial Nova" w:cs="Arial"/>
                        </w:rPr>
                        <w:t xml:space="preserve"> (</w:t>
                      </w:r>
                      <w:r w:rsidRPr="00EB0CA4">
                        <w:rPr>
                          <w:rFonts w:ascii="Arial Nova" w:hAnsi="Arial Nova" w:cs="Arial"/>
                        </w:rPr>
                        <w:t xml:space="preserve">rapecrisiscnm.org): 505-266-7711, </w:t>
                      </w:r>
                      <w:r w:rsidRPr="00EB0CA4">
                        <w:rPr>
                          <w:rFonts w:ascii="Arial Nova" w:hAnsi="Arial Nova" w:cs="Arial"/>
                          <w:u w:val="single"/>
                        </w:rPr>
                        <w:t>available 24 hrs</w:t>
                      </w:r>
                      <w:r w:rsidRPr="00EB0CA4">
                        <w:rPr>
                          <w:rFonts w:ascii="Arial Nova" w:hAnsi="Arial Nova" w:cs="Arial"/>
                        </w:rPr>
                        <w:t>. 9741 Candelaria NE. Provides victim advocacy and free counselling</w:t>
                      </w:r>
                      <w:r w:rsidR="00EB0CA4">
                        <w:rPr>
                          <w:rFonts w:ascii="Arial Nova" w:hAnsi="Arial Nova" w:cs="Arial"/>
                        </w:rPr>
                        <w:t>.</w:t>
                      </w:r>
                      <w:r w:rsidR="00EB0CA4">
                        <w:rPr>
                          <w:rFonts w:ascii="Arial Nova" w:hAnsi="Arial Nova" w:cs="Arial"/>
                        </w:rPr>
                        <w:br/>
                      </w:r>
                    </w:p>
                    <w:p w14:paraId="4ADCAE0B" w14:textId="16B8E6E7" w:rsidR="002F65D9" w:rsidRPr="00EB0CA4" w:rsidRDefault="002F65D9" w:rsidP="00EB0CA4">
                      <w:pPr>
                        <w:pStyle w:val="ListParagraph"/>
                        <w:numPr>
                          <w:ilvl w:val="0"/>
                          <w:numId w:val="9"/>
                        </w:numPr>
                        <w:pBdr>
                          <w:left w:val="single" w:sz="24" w:space="4" w:color="C00000"/>
                        </w:pBdr>
                        <w:spacing w:before="160" w:after="40" w:line="240" w:lineRule="auto"/>
                        <w:ind w:left="360" w:right="144"/>
                        <w:rPr>
                          <w:rFonts w:ascii="Arial Nova" w:hAnsi="Arial Nova" w:cs="Arial"/>
                        </w:rPr>
                      </w:pPr>
                      <w:r w:rsidRPr="00EB0CA4">
                        <w:rPr>
                          <w:rFonts w:ascii="Arial Nova" w:hAnsi="Arial Nova" w:cs="Arial"/>
                          <w:b/>
                          <w:bCs/>
                          <w:smallCaps/>
                        </w:rPr>
                        <w:t xml:space="preserve">ABQ Family Advocacy </w:t>
                      </w:r>
                      <w:proofErr w:type="spellStart"/>
                      <w:r w:rsidRPr="00EB0CA4">
                        <w:rPr>
                          <w:rFonts w:ascii="Arial Nova" w:hAnsi="Arial Nova" w:cs="Arial"/>
                          <w:b/>
                          <w:bCs/>
                          <w:smallCaps/>
                        </w:rPr>
                        <w:t>Center</w:t>
                      </w:r>
                      <w:proofErr w:type="spellEnd"/>
                      <w:r w:rsidRPr="00EB0CA4">
                        <w:rPr>
                          <w:rFonts w:ascii="Arial Nova" w:hAnsi="Arial Nova" w:cs="Arial"/>
                          <w:b/>
                          <w:bCs/>
                          <w:smallCaps/>
                        </w:rPr>
                        <w:t xml:space="preserve"> </w:t>
                      </w:r>
                      <w:r w:rsidRPr="00EB0CA4">
                        <w:rPr>
                          <w:rFonts w:ascii="Arial Nova" w:hAnsi="Arial Nova" w:cs="Arial"/>
                        </w:rPr>
                        <w:t>(</w:t>
                      </w:r>
                      <w:hyperlink r:id="rId11" w:history="1">
                        <w:r w:rsidRPr="00EB0CA4">
                          <w:rPr>
                            <w:rStyle w:val="Hyperlink"/>
                            <w:rFonts w:ascii="Arial Nova" w:hAnsi="Arial Nova" w:cs="Arial"/>
                          </w:rPr>
                          <w:t>www.cabq.gov/albuquerque-family-advocacy-center/</w:t>
                        </w:r>
                      </w:hyperlink>
                      <w:r w:rsidRPr="00EB0CA4">
                        <w:rPr>
                          <w:rFonts w:ascii="Arial Nova" w:hAnsi="Arial Nova" w:cs="Arial"/>
                        </w:rPr>
                        <w:t>): 505-243-2333. Provides advocacy and support for victims (and their family members) of domestic violence, child abuse, and sexual assault.</w:t>
                      </w:r>
                    </w:p>
                    <w:p w14:paraId="6D35A22F" w14:textId="77777777" w:rsidR="002F65D9" w:rsidRDefault="002F65D9" w:rsidP="00B8779F">
                      <w:pPr>
                        <w:pBdr>
                          <w:left w:val="single" w:sz="24" w:space="4" w:color="C00000"/>
                        </w:pBdr>
                        <w:spacing w:before="160" w:after="40" w:line="240" w:lineRule="auto"/>
                        <w:ind w:right="144"/>
                        <w:rPr>
                          <w:rFonts w:ascii="Arial Nova" w:hAnsi="Arial Nova" w:cs="Arial"/>
                        </w:rPr>
                      </w:pPr>
                    </w:p>
                    <w:p w14:paraId="7A133597" w14:textId="77777777" w:rsidR="002F65D9" w:rsidRPr="009E779A" w:rsidRDefault="002F65D9" w:rsidP="00B8779F">
                      <w:pPr>
                        <w:pBdr>
                          <w:left w:val="single" w:sz="24" w:space="4" w:color="C00000"/>
                        </w:pBdr>
                        <w:spacing w:before="160" w:after="40" w:line="240" w:lineRule="auto"/>
                        <w:ind w:right="144"/>
                        <w:rPr>
                          <w:rFonts w:ascii="Arial Nova" w:hAnsi="Arial Nova" w:cs="Arial"/>
                        </w:rPr>
                      </w:pPr>
                    </w:p>
                  </w:txbxContent>
                </v:textbox>
                <w10:wrap type="square" side="left"/>
              </v:shape>
            </w:pict>
          </mc:Fallback>
        </mc:AlternateContent>
      </w:r>
      <w:r w:rsidR="000D22C4" w:rsidRPr="000F34EB">
        <w:rPr>
          <w:rFonts w:ascii="Arial" w:hAnsi="Arial" w:cs="Arial"/>
          <w:color w:val="222222"/>
        </w:rPr>
        <w:t xml:space="preserve">UNM has three </w:t>
      </w:r>
      <w:r w:rsidR="005E5F5C" w:rsidRPr="005E5F5C">
        <w:rPr>
          <w:rFonts w:ascii="Arial" w:hAnsi="Arial" w:cs="Arial"/>
          <w:color w:val="222222"/>
          <w:u w:val="single"/>
        </w:rPr>
        <w:t xml:space="preserve">advocacy </w:t>
      </w:r>
      <w:proofErr w:type="spellStart"/>
      <w:r w:rsidR="000D22C4" w:rsidRPr="005E5F5C">
        <w:rPr>
          <w:rFonts w:ascii="Arial" w:hAnsi="Arial" w:cs="Arial"/>
          <w:color w:val="222222"/>
          <w:u w:val="single"/>
        </w:rPr>
        <w:t>centers</w:t>
      </w:r>
      <w:proofErr w:type="spellEnd"/>
      <w:r w:rsidR="000D22C4" w:rsidRPr="000F34EB">
        <w:rPr>
          <w:rFonts w:ascii="Arial" w:hAnsi="Arial" w:cs="Arial"/>
          <w:color w:val="222222"/>
        </w:rPr>
        <w:t xml:space="preserve"> authorized to provide free, confidential support for victims of sexual misconduct, discrimination or harassment. </w:t>
      </w:r>
      <w:r w:rsidR="00B83AB2">
        <w:rPr>
          <w:rFonts w:ascii="Arial" w:hAnsi="Arial" w:cs="Arial"/>
          <w:color w:val="222222"/>
        </w:rPr>
        <w:t xml:space="preserve">Additional services are available in the community. </w:t>
      </w:r>
      <w:r w:rsidR="000D22C4" w:rsidRPr="000F34EB">
        <w:rPr>
          <w:rFonts w:ascii="Arial" w:hAnsi="Arial" w:cs="Arial"/>
          <w:color w:val="222222"/>
        </w:rPr>
        <w:t xml:space="preserve">Advocates </w:t>
      </w:r>
      <w:r w:rsidR="009E779A">
        <w:rPr>
          <w:rFonts w:ascii="Arial" w:hAnsi="Arial" w:cs="Arial"/>
          <w:color w:val="222222"/>
        </w:rPr>
        <w:t xml:space="preserve">do </w:t>
      </w:r>
      <w:r w:rsidR="000D22C4" w:rsidRPr="000F34EB">
        <w:rPr>
          <w:rFonts w:ascii="Arial" w:hAnsi="Arial" w:cs="Arial"/>
          <w:color w:val="222222"/>
        </w:rPr>
        <w:t xml:space="preserve">not </w:t>
      </w:r>
      <w:r w:rsidR="009E779A">
        <w:rPr>
          <w:rFonts w:ascii="Arial" w:hAnsi="Arial" w:cs="Arial"/>
          <w:color w:val="222222"/>
        </w:rPr>
        <w:t xml:space="preserve">make reports </w:t>
      </w:r>
      <w:r w:rsidR="000D22C4" w:rsidRPr="000F34EB">
        <w:rPr>
          <w:rFonts w:ascii="Arial" w:hAnsi="Arial" w:cs="Arial"/>
          <w:color w:val="222222"/>
        </w:rPr>
        <w:t xml:space="preserve">or investigate claims, but they can </w:t>
      </w:r>
      <w:r w:rsidR="00A82C0F" w:rsidRPr="000F34EB">
        <w:rPr>
          <w:rFonts w:ascii="Arial" w:hAnsi="Arial" w:cs="Arial"/>
          <w:color w:val="222222"/>
        </w:rPr>
        <w:t>help you understand your options for reporting</w:t>
      </w:r>
      <w:r w:rsidR="005E5F5C">
        <w:rPr>
          <w:rFonts w:ascii="Arial" w:hAnsi="Arial" w:cs="Arial"/>
          <w:color w:val="222222"/>
        </w:rPr>
        <w:t xml:space="preserve"> and provide resources</w:t>
      </w:r>
      <w:r w:rsidR="000D22C4" w:rsidRPr="000F34EB">
        <w:rPr>
          <w:rFonts w:ascii="Arial" w:hAnsi="Arial" w:cs="Arial"/>
          <w:color w:val="222222"/>
        </w:rPr>
        <w:t>.</w:t>
      </w:r>
      <w:r>
        <w:rPr>
          <w:rFonts w:ascii="Arial" w:hAnsi="Arial" w:cs="Arial"/>
          <w:color w:val="222222"/>
        </w:rPr>
        <w:t xml:space="preserve"> </w:t>
      </w:r>
    </w:p>
    <w:p w14:paraId="6DDAC8BF" w14:textId="1D2C6CA2" w:rsidR="006E4907" w:rsidRPr="000F34EB" w:rsidRDefault="00B16CFA" w:rsidP="00E33E9E">
      <w:pPr>
        <w:pStyle w:val="NormalWeb"/>
        <w:numPr>
          <w:ilvl w:val="0"/>
          <w:numId w:val="2"/>
        </w:numPr>
        <w:shd w:val="clear" w:color="auto" w:fill="FFFFFF"/>
        <w:spacing w:before="0" w:beforeAutospacing="0" w:after="165" w:afterAutospacing="0"/>
        <w:rPr>
          <w:rFonts w:ascii="Arial" w:hAnsi="Arial" w:cs="Arial"/>
          <w:i/>
          <w:iCs/>
          <w:color w:val="222222"/>
        </w:rPr>
      </w:pPr>
      <w:r w:rsidRPr="000F34EB">
        <w:rPr>
          <w:rFonts w:ascii="Arial" w:hAnsi="Arial" w:cs="Arial"/>
          <w:b/>
          <w:bCs/>
          <w:i/>
          <w:iCs/>
          <w:color w:val="222222"/>
        </w:rPr>
        <w:t>Will my confidentiality be protected?</w:t>
      </w:r>
    </w:p>
    <w:p w14:paraId="1D0D2AEF" w14:textId="4248D7DA" w:rsidR="00B16CFA" w:rsidRPr="000F34EB" w:rsidRDefault="00B16CFA" w:rsidP="00B16CFA">
      <w:pPr>
        <w:pStyle w:val="NormalWeb"/>
        <w:numPr>
          <w:ilvl w:val="1"/>
          <w:numId w:val="2"/>
        </w:numPr>
        <w:shd w:val="clear" w:color="auto" w:fill="FFFFFF"/>
        <w:spacing w:before="0" w:beforeAutospacing="0" w:after="165" w:afterAutospacing="0"/>
        <w:rPr>
          <w:rFonts w:ascii="Arial" w:hAnsi="Arial" w:cs="Arial"/>
          <w:i/>
          <w:iCs/>
          <w:color w:val="222222"/>
        </w:rPr>
      </w:pPr>
      <w:r w:rsidRPr="00E63690">
        <w:rPr>
          <w:rFonts w:ascii="Arial" w:hAnsi="Arial" w:cs="Arial"/>
          <w:color w:val="222222"/>
          <w:u w:val="single"/>
        </w:rPr>
        <w:t>Health care professionals</w:t>
      </w:r>
      <w:r w:rsidRPr="000F34EB">
        <w:rPr>
          <w:rFonts w:ascii="Arial" w:hAnsi="Arial" w:cs="Arial"/>
          <w:color w:val="222222"/>
        </w:rPr>
        <w:t xml:space="preserve"> are bound by confidentiality, and you are not required to disclose the nature of an incident </w:t>
      </w:r>
      <w:r w:rsidR="00E63690">
        <w:rPr>
          <w:rFonts w:ascii="Arial" w:hAnsi="Arial" w:cs="Arial"/>
          <w:color w:val="222222"/>
        </w:rPr>
        <w:t xml:space="preserve">to obtain </w:t>
      </w:r>
      <w:r w:rsidRPr="000F34EB">
        <w:rPr>
          <w:rFonts w:ascii="Arial" w:hAnsi="Arial" w:cs="Arial"/>
          <w:color w:val="222222"/>
        </w:rPr>
        <w:t>services.</w:t>
      </w:r>
    </w:p>
    <w:p w14:paraId="5A817628" w14:textId="26103F7B" w:rsidR="006E4907" w:rsidRPr="000F34EB" w:rsidRDefault="00FB282E" w:rsidP="00B16CFA">
      <w:pPr>
        <w:pStyle w:val="NormalWeb"/>
        <w:numPr>
          <w:ilvl w:val="1"/>
          <w:numId w:val="2"/>
        </w:numPr>
        <w:shd w:val="clear" w:color="auto" w:fill="FFFFFF"/>
        <w:spacing w:before="0" w:beforeAutospacing="0" w:after="165" w:afterAutospacing="0"/>
        <w:rPr>
          <w:rFonts w:ascii="Arial" w:hAnsi="Arial" w:cs="Arial"/>
          <w:i/>
          <w:iCs/>
          <w:color w:val="222222"/>
        </w:rPr>
      </w:pPr>
      <w:r w:rsidRPr="000F34EB">
        <w:rPr>
          <w:rFonts w:ascii="Arial" w:hAnsi="Arial" w:cs="Arial"/>
          <w:color w:val="222222"/>
        </w:rPr>
        <w:t xml:space="preserve">When you use </w:t>
      </w:r>
      <w:r w:rsidR="00E63690">
        <w:rPr>
          <w:rFonts w:ascii="Arial" w:hAnsi="Arial" w:cs="Arial"/>
          <w:color w:val="222222"/>
        </w:rPr>
        <w:t xml:space="preserve">an </w:t>
      </w:r>
      <w:r w:rsidRPr="00E63690">
        <w:rPr>
          <w:rFonts w:ascii="Arial" w:hAnsi="Arial" w:cs="Arial"/>
          <w:color w:val="222222"/>
          <w:u w:val="single"/>
        </w:rPr>
        <w:t>advocacy service</w:t>
      </w:r>
      <w:r w:rsidRPr="000F34EB">
        <w:rPr>
          <w:rFonts w:ascii="Arial" w:hAnsi="Arial" w:cs="Arial"/>
          <w:color w:val="222222"/>
        </w:rPr>
        <w:t xml:space="preserve">, your identity </w:t>
      </w:r>
      <w:r w:rsidR="00D738E5" w:rsidRPr="000F34EB">
        <w:rPr>
          <w:rFonts w:ascii="Arial" w:hAnsi="Arial" w:cs="Arial"/>
          <w:color w:val="222222"/>
        </w:rPr>
        <w:t>is completely confidential</w:t>
      </w:r>
      <w:r w:rsidR="002F074D" w:rsidRPr="000F34EB">
        <w:rPr>
          <w:rFonts w:ascii="Arial" w:hAnsi="Arial" w:cs="Arial"/>
          <w:color w:val="222222"/>
        </w:rPr>
        <w:t>. Advocates can help you navigate the process for reporting an incident</w:t>
      </w:r>
      <w:r w:rsidR="00B53466" w:rsidRPr="000F34EB">
        <w:rPr>
          <w:rFonts w:ascii="Arial" w:hAnsi="Arial" w:cs="Arial"/>
          <w:color w:val="222222"/>
        </w:rPr>
        <w:t>, if you wish to do so</w:t>
      </w:r>
      <w:r w:rsidR="002F074D" w:rsidRPr="000F34EB">
        <w:rPr>
          <w:rFonts w:ascii="Arial" w:hAnsi="Arial" w:cs="Arial"/>
          <w:color w:val="222222"/>
        </w:rPr>
        <w:t xml:space="preserve">. They will not </w:t>
      </w:r>
      <w:r w:rsidR="00F148E9" w:rsidRPr="000F34EB">
        <w:rPr>
          <w:rFonts w:ascii="Arial" w:hAnsi="Arial" w:cs="Arial"/>
          <w:color w:val="222222"/>
        </w:rPr>
        <w:t xml:space="preserve">share </w:t>
      </w:r>
      <w:r w:rsidR="00DC0CC6" w:rsidRPr="000F34EB">
        <w:rPr>
          <w:rFonts w:ascii="Arial" w:hAnsi="Arial" w:cs="Arial"/>
          <w:color w:val="222222"/>
        </w:rPr>
        <w:t xml:space="preserve">your </w:t>
      </w:r>
      <w:r w:rsidR="00F148E9" w:rsidRPr="000F34EB">
        <w:rPr>
          <w:rFonts w:ascii="Arial" w:hAnsi="Arial" w:cs="Arial"/>
          <w:color w:val="222222"/>
        </w:rPr>
        <w:t xml:space="preserve">information or file a report without your signed consent. </w:t>
      </w:r>
      <w:r w:rsidR="00223202" w:rsidRPr="000F34EB">
        <w:rPr>
          <w:rFonts w:ascii="Arial" w:hAnsi="Arial" w:cs="Arial"/>
          <w:color w:val="222222"/>
        </w:rPr>
        <w:t xml:space="preserve">UNM advocacy </w:t>
      </w:r>
      <w:proofErr w:type="spellStart"/>
      <w:r w:rsidR="00223202" w:rsidRPr="000F34EB">
        <w:rPr>
          <w:rFonts w:ascii="Arial" w:hAnsi="Arial" w:cs="Arial"/>
          <w:color w:val="222222"/>
        </w:rPr>
        <w:t>centers</w:t>
      </w:r>
      <w:proofErr w:type="spellEnd"/>
      <w:r w:rsidR="00223202" w:rsidRPr="000F34EB">
        <w:rPr>
          <w:rFonts w:ascii="Arial" w:hAnsi="Arial" w:cs="Arial"/>
          <w:color w:val="222222"/>
        </w:rPr>
        <w:t xml:space="preserve"> are required to report only the date, time, location, and nature of incidents of sexual misconduct to the OEO and UNM Police Department</w:t>
      </w:r>
      <w:r w:rsidR="006E4907" w:rsidRPr="000F34EB">
        <w:rPr>
          <w:rFonts w:ascii="Arial" w:hAnsi="Arial" w:cs="Arial"/>
          <w:color w:val="222222"/>
        </w:rPr>
        <w:t>. These are used for statistical purposes and do not launch an investigation</w:t>
      </w:r>
      <w:r w:rsidR="00223202" w:rsidRPr="000F34EB">
        <w:rPr>
          <w:rFonts w:ascii="Arial" w:hAnsi="Arial" w:cs="Arial"/>
          <w:color w:val="222222"/>
        </w:rPr>
        <w:t xml:space="preserve">. </w:t>
      </w:r>
      <w:r w:rsidR="00BA4826" w:rsidRPr="000F34EB">
        <w:rPr>
          <w:rFonts w:ascii="Arial" w:hAnsi="Arial" w:cs="Arial"/>
          <w:color w:val="222222"/>
        </w:rPr>
        <w:t>Advocates are there for your well-being.</w:t>
      </w:r>
    </w:p>
    <w:p w14:paraId="1B2AF9F3" w14:textId="58602707" w:rsidR="00E33E9E" w:rsidRPr="000F34EB" w:rsidRDefault="00717119" w:rsidP="00BA4826">
      <w:pPr>
        <w:pStyle w:val="NormalWeb"/>
        <w:numPr>
          <w:ilvl w:val="1"/>
          <w:numId w:val="2"/>
        </w:numPr>
        <w:shd w:val="clear" w:color="auto" w:fill="FFFFFF"/>
        <w:spacing w:before="0" w:beforeAutospacing="0" w:after="165" w:afterAutospacing="0"/>
        <w:rPr>
          <w:rFonts w:ascii="Arial" w:hAnsi="Arial" w:cs="Arial"/>
          <w:i/>
          <w:iCs/>
          <w:color w:val="222222"/>
        </w:rPr>
      </w:pPr>
      <w:r w:rsidRPr="000F34EB">
        <w:rPr>
          <w:rFonts w:ascii="Arial" w:hAnsi="Arial" w:cs="Arial"/>
          <w:color w:val="222222"/>
        </w:rPr>
        <w:t xml:space="preserve">Once a report has been filed with the </w:t>
      </w:r>
      <w:r w:rsidRPr="008D3529">
        <w:rPr>
          <w:rFonts w:ascii="Arial" w:hAnsi="Arial" w:cs="Arial"/>
          <w:color w:val="222222"/>
          <w:u w:val="single"/>
        </w:rPr>
        <w:t>Office of Equal Opportunity</w:t>
      </w:r>
      <w:r w:rsidRPr="000F34EB">
        <w:rPr>
          <w:rFonts w:ascii="Arial" w:hAnsi="Arial" w:cs="Arial"/>
          <w:color w:val="222222"/>
        </w:rPr>
        <w:t xml:space="preserve">, they </w:t>
      </w:r>
      <w:r w:rsidR="00C22594" w:rsidRPr="000F34EB">
        <w:rPr>
          <w:rFonts w:ascii="Arial" w:hAnsi="Arial" w:cs="Arial"/>
          <w:color w:val="222222"/>
        </w:rPr>
        <w:t>will protect your confidentiality to the extent possible</w:t>
      </w:r>
      <w:r w:rsidR="00F469E7" w:rsidRPr="000F34EB">
        <w:rPr>
          <w:rFonts w:ascii="Arial" w:hAnsi="Arial" w:cs="Arial"/>
          <w:color w:val="222222"/>
        </w:rPr>
        <w:t>. However</w:t>
      </w:r>
      <w:r w:rsidR="00C22594" w:rsidRPr="000F34EB">
        <w:rPr>
          <w:rFonts w:ascii="Arial" w:hAnsi="Arial" w:cs="Arial"/>
          <w:color w:val="222222"/>
        </w:rPr>
        <w:t xml:space="preserve">, </w:t>
      </w:r>
      <w:r w:rsidR="00591F97" w:rsidRPr="000F34EB">
        <w:rPr>
          <w:rFonts w:ascii="Arial" w:hAnsi="Arial" w:cs="Arial"/>
          <w:color w:val="222222"/>
        </w:rPr>
        <w:t>it is often not possible to do so while properly investigating a claim. For example, University policy specifies that an individual who has been accused of discrimination or harassment has the right to know what the specific allegations are and who made the allegations.</w:t>
      </w:r>
    </w:p>
    <w:p w14:paraId="770426E8" w14:textId="21C16C86" w:rsidR="00C03221" w:rsidRPr="000F34EB" w:rsidRDefault="00591F97" w:rsidP="00E33E9E">
      <w:pPr>
        <w:pStyle w:val="NormalWeb"/>
        <w:numPr>
          <w:ilvl w:val="0"/>
          <w:numId w:val="2"/>
        </w:numPr>
        <w:shd w:val="clear" w:color="auto" w:fill="FFFFFF"/>
        <w:spacing w:before="0" w:beforeAutospacing="0" w:after="165" w:afterAutospacing="0"/>
        <w:rPr>
          <w:rFonts w:ascii="Arial" w:hAnsi="Arial" w:cs="Arial"/>
          <w:i/>
          <w:iCs/>
          <w:color w:val="222222"/>
        </w:rPr>
      </w:pPr>
      <w:r w:rsidRPr="000F34EB">
        <w:rPr>
          <w:rFonts w:ascii="Arial" w:hAnsi="Arial" w:cs="Arial"/>
          <w:b/>
          <w:bCs/>
          <w:i/>
          <w:iCs/>
          <w:color w:val="222222"/>
        </w:rPr>
        <w:t xml:space="preserve">Can my </w:t>
      </w:r>
      <w:r w:rsidR="00C03221" w:rsidRPr="000F34EB">
        <w:rPr>
          <w:rFonts w:ascii="Arial" w:hAnsi="Arial" w:cs="Arial"/>
          <w:b/>
          <w:bCs/>
          <w:i/>
          <w:iCs/>
          <w:color w:val="222222"/>
        </w:rPr>
        <w:t xml:space="preserve">professor </w:t>
      </w:r>
      <w:r w:rsidRPr="000F34EB">
        <w:rPr>
          <w:rFonts w:ascii="Arial" w:hAnsi="Arial" w:cs="Arial"/>
          <w:b/>
          <w:bCs/>
          <w:i/>
          <w:iCs/>
          <w:color w:val="222222"/>
        </w:rPr>
        <w:t>or another faculty or staff member be an advocate?</w:t>
      </w:r>
      <w:r w:rsidRPr="000F34EB">
        <w:rPr>
          <w:rFonts w:ascii="Arial" w:hAnsi="Arial" w:cs="Arial"/>
          <w:color w:val="222222"/>
        </w:rPr>
        <w:t xml:space="preserve"> </w:t>
      </w:r>
    </w:p>
    <w:p w14:paraId="4CB7B189" w14:textId="51B888F1" w:rsidR="00D97A1F" w:rsidRDefault="00591F97" w:rsidP="00D97A1F">
      <w:pPr>
        <w:pStyle w:val="NormalWeb"/>
        <w:shd w:val="clear" w:color="auto" w:fill="FFFFFF"/>
        <w:spacing w:before="0" w:beforeAutospacing="0" w:after="165" w:afterAutospacing="0"/>
        <w:ind w:left="720"/>
        <w:rPr>
          <w:rFonts w:ascii="Arial" w:hAnsi="Arial" w:cs="Arial"/>
          <w:color w:val="222222"/>
        </w:rPr>
      </w:pPr>
      <w:r w:rsidRPr="000F34EB">
        <w:rPr>
          <w:rFonts w:ascii="Arial" w:hAnsi="Arial" w:cs="Arial"/>
          <w:color w:val="222222"/>
        </w:rPr>
        <w:lastRenderedPageBreak/>
        <w:t xml:space="preserve">No. Members of the department can assist you in filing a report or seeking the help of an advocate. </w:t>
      </w:r>
      <w:r w:rsidR="00022C55" w:rsidRPr="000F34EB">
        <w:rPr>
          <w:rFonts w:ascii="Arial" w:hAnsi="Arial" w:cs="Arial"/>
          <w:color w:val="222222"/>
        </w:rPr>
        <w:t xml:space="preserve">Any member of the faculty or staff can and will help. </w:t>
      </w:r>
      <w:r w:rsidRPr="000F34EB">
        <w:rPr>
          <w:rFonts w:ascii="Arial" w:hAnsi="Arial" w:cs="Arial"/>
          <w:color w:val="222222"/>
        </w:rPr>
        <w:t>However, they are</w:t>
      </w:r>
      <w:r w:rsidR="00BB37EE" w:rsidRPr="000F34EB">
        <w:rPr>
          <w:rFonts w:ascii="Arial" w:hAnsi="Arial" w:cs="Arial"/>
          <w:color w:val="222222"/>
        </w:rPr>
        <w:t xml:space="preserve"> required </w:t>
      </w:r>
      <w:r w:rsidRPr="000F34EB">
        <w:rPr>
          <w:rFonts w:ascii="Arial" w:hAnsi="Arial" w:cs="Arial"/>
          <w:color w:val="222222"/>
        </w:rPr>
        <w:t xml:space="preserve">to forward any specific report of </w:t>
      </w:r>
      <w:r w:rsidR="00284738" w:rsidRPr="000F34EB">
        <w:rPr>
          <w:rFonts w:ascii="Arial" w:hAnsi="Arial" w:cs="Arial"/>
          <w:color w:val="222222"/>
        </w:rPr>
        <w:t>discrimination, harassment, or sexual misconduct to the OEO</w:t>
      </w:r>
      <w:r w:rsidR="0094439A" w:rsidRPr="000F34EB">
        <w:rPr>
          <w:rFonts w:ascii="Arial" w:hAnsi="Arial" w:cs="Arial"/>
          <w:color w:val="222222"/>
        </w:rPr>
        <w:t xml:space="preserve">. </w:t>
      </w:r>
      <w:r w:rsidR="00805D0A" w:rsidRPr="000F34EB">
        <w:rPr>
          <w:rFonts w:ascii="Arial" w:hAnsi="Arial" w:cs="Arial"/>
          <w:color w:val="222222"/>
        </w:rPr>
        <w:t xml:space="preserve">As such, departmental faculty and staff </w:t>
      </w:r>
      <w:r w:rsidR="00D97A1F">
        <w:rPr>
          <w:rFonts w:ascii="Arial" w:hAnsi="Arial" w:cs="Arial"/>
          <w:color w:val="222222"/>
        </w:rPr>
        <w:t xml:space="preserve">cannot serve a confidential advocacy role. </w:t>
      </w:r>
    </w:p>
    <w:p w14:paraId="5F86D689" w14:textId="53AA70D6" w:rsidR="00022C55" w:rsidRPr="00D97A1F" w:rsidRDefault="00022C55" w:rsidP="00D97A1F">
      <w:pPr>
        <w:pStyle w:val="NormalWeb"/>
        <w:numPr>
          <w:ilvl w:val="0"/>
          <w:numId w:val="10"/>
        </w:numPr>
        <w:shd w:val="clear" w:color="auto" w:fill="FFFFFF"/>
        <w:spacing w:before="0" w:beforeAutospacing="0" w:after="165" w:afterAutospacing="0"/>
        <w:rPr>
          <w:rFonts w:ascii="Arial" w:hAnsi="Arial" w:cs="Arial"/>
          <w:color w:val="222222"/>
        </w:rPr>
      </w:pPr>
      <w:r w:rsidRPr="000F34EB">
        <w:rPr>
          <w:rFonts w:ascii="Arial" w:hAnsi="Arial" w:cs="Arial"/>
          <w:b/>
          <w:bCs/>
          <w:i/>
          <w:iCs/>
          <w:color w:val="222222"/>
        </w:rPr>
        <w:t>What should I do if I witness or hear about discrimination or harassment?</w:t>
      </w:r>
    </w:p>
    <w:p w14:paraId="2C1B1EF0" w14:textId="07F6A664" w:rsidR="00396914" w:rsidRPr="000F34EB" w:rsidRDefault="00D15CBC" w:rsidP="00D15CBC">
      <w:pPr>
        <w:pStyle w:val="NormalWeb"/>
        <w:numPr>
          <w:ilvl w:val="1"/>
          <w:numId w:val="2"/>
        </w:numPr>
        <w:shd w:val="clear" w:color="auto" w:fill="FFFFFF"/>
        <w:spacing w:before="0" w:beforeAutospacing="0" w:after="165" w:afterAutospacing="0"/>
        <w:rPr>
          <w:rFonts w:ascii="Arial" w:hAnsi="Arial" w:cs="Arial"/>
          <w:color w:val="222222"/>
        </w:rPr>
      </w:pPr>
      <w:r w:rsidRPr="000F34EB">
        <w:rPr>
          <w:rFonts w:ascii="Arial" w:hAnsi="Arial" w:cs="Arial"/>
          <w:color w:val="222222"/>
        </w:rPr>
        <w:t xml:space="preserve">If you are a University employee, you may be bound by policy/law to report discrimination or harassment to the Office of Equal Opportunity (OEO). See details below. </w:t>
      </w:r>
    </w:p>
    <w:p w14:paraId="1C59F590" w14:textId="6CBFAA12" w:rsidR="00701937" w:rsidRPr="000F34EB" w:rsidRDefault="00000977" w:rsidP="00D15CBC">
      <w:pPr>
        <w:pStyle w:val="NormalWeb"/>
        <w:numPr>
          <w:ilvl w:val="1"/>
          <w:numId w:val="2"/>
        </w:numPr>
        <w:shd w:val="clear" w:color="auto" w:fill="FFFFFF"/>
        <w:spacing w:before="0" w:beforeAutospacing="0" w:after="165" w:afterAutospacing="0"/>
        <w:rPr>
          <w:rFonts w:ascii="Arial" w:hAnsi="Arial" w:cs="Arial"/>
          <w:color w:val="222222"/>
        </w:rPr>
      </w:pPr>
      <w:r>
        <w:rPr>
          <w:rFonts w:ascii="Arial" w:hAnsi="Arial" w:cs="Arial"/>
          <w:color w:val="222222"/>
        </w:rPr>
        <w:t xml:space="preserve">Other </w:t>
      </w:r>
      <w:r w:rsidR="00701937" w:rsidRPr="000F34EB">
        <w:rPr>
          <w:rFonts w:ascii="Arial" w:hAnsi="Arial" w:cs="Arial"/>
          <w:color w:val="222222"/>
        </w:rPr>
        <w:t xml:space="preserve">University members </w:t>
      </w:r>
      <w:r w:rsidR="00892030">
        <w:rPr>
          <w:rFonts w:ascii="Arial" w:hAnsi="Arial" w:cs="Arial"/>
          <w:color w:val="222222"/>
        </w:rPr>
        <w:t xml:space="preserve">(e.g., students) </w:t>
      </w:r>
      <w:r w:rsidR="00701937" w:rsidRPr="000F34EB">
        <w:rPr>
          <w:rFonts w:ascii="Arial" w:hAnsi="Arial" w:cs="Arial"/>
          <w:color w:val="222222"/>
        </w:rPr>
        <w:t xml:space="preserve">are encouraged to report specific incidents of discrimination or harassment to the OEO. We </w:t>
      </w:r>
      <w:r>
        <w:rPr>
          <w:rFonts w:ascii="Arial" w:hAnsi="Arial" w:cs="Arial"/>
          <w:color w:val="222222"/>
        </w:rPr>
        <w:t xml:space="preserve">also </w:t>
      </w:r>
      <w:r w:rsidR="00701937" w:rsidRPr="000F34EB">
        <w:rPr>
          <w:rFonts w:ascii="Arial" w:hAnsi="Arial" w:cs="Arial"/>
          <w:color w:val="222222"/>
        </w:rPr>
        <w:t>encourage you to discuss the incident with the department chair or another trusted member of the department.</w:t>
      </w:r>
    </w:p>
    <w:p w14:paraId="5F94C481" w14:textId="71162B05" w:rsidR="00691E26" w:rsidRPr="000F34EB" w:rsidRDefault="00691E26" w:rsidP="00691E26">
      <w:pPr>
        <w:pStyle w:val="NormalWeb"/>
        <w:numPr>
          <w:ilvl w:val="0"/>
          <w:numId w:val="2"/>
        </w:numPr>
        <w:shd w:val="clear" w:color="auto" w:fill="FFFFFF"/>
        <w:spacing w:before="0" w:beforeAutospacing="0" w:after="165" w:afterAutospacing="0"/>
        <w:rPr>
          <w:rFonts w:ascii="Arial" w:hAnsi="Arial" w:cs="Arial"/>
          <w:b/>
          <w:bCs/>
          <w:color w:val="222222"/>
        </w:rPr>
      </w:pPr>
      <w:r w:rsidRPr="000F34EB">
        <w:rPr>
          <w:rFonts w:ascii="Arial" w:hAnsi="Arial" w:cs="Arial"/>
          <w:b/>
          <w:bCs/>
          <w:i/>
          <w:iCs/>
          <w:color w:val="222222"/>
        </w:rPr>
        <w:t>Who is a “responsible party” or “mandatory reporter”, and what does that mean?</w:t>
      </w:r>
    </w:p>
    <w:p w14:paraId="7A7D64C9" w14:textId="79FE3175" w:rsidR="00691E26" w:rsidRPr="000F34EB" w:rsidRDefault="008657EB" w:rsidP="00691E26">
      <w:pPr>
        <w:pStyle w:val="NormalWeb"/>
        <w:numPr>
          <w:ilvl w:val="1"/>
          <w:numId w:val="2"/>
        </w:numPr>
        <w:shd w:val="clear" w:color="auto" w:fill="FFFFFF"/>
        <w:spacing w:before="0" w:beforeAutospacing="0" w:after="165" w:afterAutospacing="0"/>
        <w:rPr>
          <w:rFonts w:ascii="Arial" w:hAnsi="Arial" w:cs="Arial"/>
          <w:b/>
          <w:bCs/>
          <w:color w:val="222222"/>
        </w:rPr>
      </w:pPr>
      <w:r w:rsidRPr="000F34EB">
        <w:rPr>
          <w:rFonts w:ascii="Arial" w:hAnsi="Arial" w:cs="Arial"/>
          <w:color w:val="222222"/>
        </w:rPr>
        <w:t>Title IX requires all UNM faculty, staff, graduate assistants, and teaching assistants to report incidents of gender discrimination, including sexual harassment, sexual misconduct, and sexual violence to the Title IX Coordinator at the Office of Equal Opportunity (OEO)</w:t>
      </w:r>
      <w:r w:rsidR="002D2174" w:rsidRPr="000F34EB">
        <w:rPr>
          <w:rFonts w:ascii="Arial" w:hAnsi="Arial" w:cs="Arial"/>
          <w:color w:val="222222"/>
        </w:rPr>
        <w:t xml:space="preserve"> within 24 hours or as soon as reasonably practicable</w:t>
      </w:r>
      <w:r w:rsidRPr="000F34EB">
        <w:rPr>
          <w:rFonts w:ascii="Arial" w:hAnsi="Arial" w:cs="Arial"/>
          <w:color w:val="222222"/>
        </w:rPr>
        <w:t>.</w:t>
      </w:r>
      <w:r w:rsidR="00F405ED" w:rsidRPr="000F34EB">
        <w:rPr>
          <w:rFonts w:ascii="Arial" w:hAnsi="Arial" w:cs="Arial"/>
          <w:color w:val="222222"/>
        </w:rPr>
        <w:t xml:space="preserve"> </w:t>
      </w:r>
    </w:p>
    <w:p w14:paraId="1D1416D0" w14:textId="4ADE6258" w:rsidR="002D2174" w:rsidRPr="000F34EB" w:rsidRDefault="002D2174" w:rsidP="00691E26">
      <w:pPr>
        <w:pStyle w:val="NormalWeb"/>
        <w:numPr>
          <w:ilvl w:val="1"/>
          <w:numId w:val="2"/>
        </w:numPr>
        <w:shd w:val="clear" w:color="auto" w:fill="FFFFFF"/>
        <w:spacing w:before="0" w:beforeAutospacing="0" w:after="165" w:afterAutospacing="0"/>
        <w:rPr>
          <w:rFonts w:ascii="Arial" w:hAnsi="Arial" w:cs="Arial"/>
          <w:b/>
          <w:bCs/>
          <w:color w:val="222222"/>
        </w:rPr>
      </w:pPr>
      <w:r w:rsidRPr="000F34EB">
        <w:rPr>
          <w:rFonts w:ascii="Arial" w:hAnsi="Arial" w:cs="Arial"/>
          <w:color w:val="222222"/>
        </w:rPr>
        <w:t>UNM Policy on discrimination (2720) also requires UNM faculty, administrators, and supervisors to report other cases of discrimination or harassment to the OEO.</w:t>
      </w:r>
    </w:p>
    <w:p w14:paraId="506F93EC" w14:textId="1930B4E6" w:rsidR="002D2174" w:rsidRPr="000F34EB" w:rsidRDefault="002D2174" w:rsidP="00691E26">
      <w:pPr>
        <w:pStyle w:val="NormalWeb"/>
        <w:numPr>
          <w:ilvl w:val="1"/>
          <w:numId w:val="2"/>
        </w:numPr>
        <w:shd w:val="clear" w:color="auto" w:fill="FFFFFF"/>
        <w:spacing w:before="0" w:beforeAutospacing="0" w:after="165" w:afterAutospacing="0"/>
        <w:rPr>
          <w:rFonts w:ascii="Arial" w:hAnsi="Arial" w:cs="Arial"/>
          <w:b/>
          <w:bCs/>
          <w:color w:val="222222"/>
        </w:rPr>
      </w:pPr>
      <w:r w:rsidRPr="000F34EB">
        <w:rPr>
          <w:rFonts w:ascii="Arial" w:hAnsi="Arial" w:cs="Arial"/>
          <w:color w:val="222222"/>
        </w:rPr>
        <w:t>Mandatory reporting applies to incidents that are witnessed or reported either orally or in writing. Reporters are required to disclose all details of the incident that they are aware of, including the identity of the accuser, the victim, and the alleged perpetrator.</w:t>
      </w:r>
    </w:p>
    <w:p w14:paraId="7DB879EE" w14:textId="5B11705F" w:rsidR="002D2174" w:rsidRPr="000F34EB" w:rsidRDefault="002D2174" w:rsidP="00691E26">
      <w:pPr>
        <w:pStyle w:val="NormalWeb"/>
        <w:numPr>
          <w:ilvl w:val="1"/>
          <w:numId w:val="2"/>
        </w:numPr>
        <w:shd w:val="clear" w:color="auto" w:fill="FFFFFF"/>
        <w:spacing w:before="0" w:beforeAutospacing="0" w:after="165" w:afterAutospacing="0"/>
        <w:rPr>
          <w:rFonts w:ascii="Arial" w:hAnsi="Arial" w:cs="Arial"/>
          <w:b/>
          <w:bCs/>
          <w:color w:val="222222"/>
        </w:rPr>
      </w:pPr>
      <w:r w:rsidRPr="000F34EB">
        <w:rPr>
          <w:rFonts w:ascii="Arial" w:hAnsi="Arial" w:cs="Arial"/>
          <w:color w:val="222222"/>
        </w:rPr>
        <w:t xml:space="preserve">Healthcare providers and UNM advocacy </w:t>
      </w:r>
      <w:proofErr w:type="spellStart"/>
      <w:r w:rsidRPr="000F34EB">
        <w:rPr>
          <w:rFonts w:ascii="Arial" w:hAnsi="Arial" w:cs="Arial"/>
          <w:color w:val="222222"/>
        </w:rPr>
        <w:t>centers</w:t>
      </w:r>
      <w:proofErr w:type="spellEnd"/>
      <w:r w:rsidRPr="000F34EB">
        <w:rPr>
          <w:rFonts w:ascii="Arial" w:hAnsi="Arial" w:cs="Arial"/>
          <w:color w:val="222222"/>
        </w:rPr>
        <w:t xml:space="preserve"> (</w:t>
      </w:r>
      <w:proofErr w:type="spellStart"/>
      <w:r w:rsidRPr="000F34EB">
        <w:rPr>
          <w:rFonts w:ascii="Arial" w:hAnsi="Arial" w:cs="Arial"/>
          <w:color w:val="222222"/>
        </w:rPr>
        <w:t>LoboRESPECT</w:t>
      </w:r>
      <w:proofErr w:type="spellEnd"/>
      <w:r w:rsidRPr="000F34EB">
        <w:rPr>
          <w:rFonts w:ascii="Arial" w:hAnsi="Arial" w:cs="Arial"/>
          <w:color w:val="222222"/>
        </w:rPr>
        <w:t xml:space="preserve">, LGBTQ Resource </w:t>
      </w:r>
      <w:proofErr w:type="spellStart"/>
      <w:r w:rsidRPr="000F34EB">
        <w:rPr>
          <w:rFonts w:ascii="Arial" w:hAnsi="Arial" w:cs="Arial"/>
          <w:color w:val="222222"/>
        </w:rPr>
        <w:t>Center</w:t>
      </w:r>
      <w:proofErr w:type="spellEnd"/>
      <w:r w:rsidRPr="000F34EB">
        <w:rPr>
          <w:rFonts w:ascii="Arial" w:hAnsi="Arial" w:cs="Arial"/>
          <w:color w:val="222222"/>
        </w:rPr>
        <w:t xml:space="preserve">, and Women’s Resource </w:t>
      </w:r>
      <w:proofErr w:type="spellStart"/>
      <w:r w:rsidRPr="000F34EB">
        <w:rPr>
          <w:rFonts w:ascii="Arial" w:hAnsi="Arial" w:cs="Arial"/>
          <w:color w:val="222222"/>
        </w:rPr>
        <w:t>Center</w:t>
      </w:r>
      <w:proofErr w:type="spellEnd"/>
      <w:r w:rsidRPr="000F34EB">
        <w:rPr>
          <w:rFonts w:ascii="Arial" w:hAnsi="Arial" w:cs="Arial"/>
          <w:color w:val="222222"/>
        </w:rPr>
        <w:t>) are exempted from mandatory reporting requirements.</w:t>
      </w:r>
    </w:p>
    <w:p w14:paraId="4710D8A2" w14:textId="21C44C8C" w:rsidR="00E66167" w:rsidRPr="000F34EB" w:rsidRDefault="00626B07" w:rsidP="00691E26">
      <w:pPr>
        <w:pStyle w:val="NormalWeb"/>
        <w:numPr>
          <w:ilvl w:val="1"/>
          <w:numId w:val="2"/>
        </w:numPr>
        <w:shd w:val="clear" w:color="auto" w:fill="FFFFFF"/>
        <w:spacing w:before="0" w:beforeAutospacing="0" w:after="165" w:afterAutospacing="0"/>
        <w:rPr>
          <w:rFonts w:ascii="Arial" w:hAnsi="Arial" w:cs="Arial"/>
          <w:b/>
          <w:bCs/>
          <w:color w:val="222222"/>
        </w:rPr>
      </w:pPr>
      <w:r w:rsidRPr="000F34EB">
        <w:rPr>
          <w:rFonts w:ascii="Arial" w:hAnsi="Arial" w:cs="Arial"/>
          <w:color w:val="222222"/>
        </w:rPr>
        <w:t>Responsible parties should make their role clear to the person discussing the incident as soon as possible.</w:t>
      </w:r>
      <w:r w:rsidR="00507361" w:rsidRPr="000F34EB">
        <w:rPr>
          <w:rFonts w:ascii="Arial" w:hAnsi="Arial" w:cs="Arial"/>
          <w:color w:val="222222"/>
        </w:rPr>
        <w:t xml:space="preserve"> They cannot make special arrangements to discuss allegations without reporting them.</w:t>
      </w:r>
    </w:p>
    <w:p w14:paraId="765C5CFB" w14:textId="05668A4C" w:rsidR="002C0C70" w:rsidRPr="000F34EB" w:rsidRDefault="002C0C70" w:rsidP="002C0C70">
      <w:pPr>
        <w:pStyle w:val="NormalWeb"/>
        <w:numPr>
          <w:ilvl w:val="0"/>
          <w:numId w:val="2"/>
        </w:numPr>
        <w:shd w:val="clear" w:color="auto" w:fill="FFFFFF"/>
        <w:spacing w:before="0" w:beforeAutospacing="0" w:after="165" w:afterAutospacing="0"/>
        <w:rPr>
          <w:rFonts w:ascii="Arial" w:hAnsi="Arial" w:cs="Arial"/>
          <w:b/>
          <w:bCs/>
          <w:i/>
          <w:iCs/>
          <w:color w:val="222222"/>
        </w:rPr>
      </w:pPr>
      <w:r w:rsidRPr="000F34EB">
        <w:rPr>
          <w:rFonts w:ascii="Arial" w:hAnsi="Arial" w:cs="Arial"/>
          <w:b/>
          <w:bCs/>
          <w:i/>
          <w:iCs/>
          <w:color w:val="222222"/>
        </w:rPr>
        <w:t xml:space="preserve">Should I be scared to report an incident? </w:t>
      </w:r>
      <w:r w:rsidRPr="000F34EB">
        <w:rPr>
          <w:rFonts w:ascii="Arial" w:hAnsi="Arial" w:cs="Arial"/>
          <w:color w:val="222222"/>
        </w:rPr>
        <w:t xml:space="preserve">UNM prohibits retaliation against victims and reporters of discrimination or harassment. </w:t>
      </w:r>
      <w:r w:rsidR="00701937" w:rsidRPr="000F34EB">
        <w:rPr>
          <w:rFonts w:ascii="Arial" w:hAnsi="Arial" w:cs="Arial"/>
          <w:color w:val="222222"/>
        </w:rPr>
        <w:t>Reports of retaliation should also be reported to the OEO for investigation. UNM also provides amnesty for students who may have violated the Student Code of Conduct (e.g., drug or alcohol use) at the time that they experienced a reported incident of sexual misconduct.</w:t>
      </w:r>
    </w:p>
    <w:p w14:paraId="00DE5C91" w14:textId="578B8258" w:rsidR="00833217" w:rsidRPr="000F34EB" w:rsidRDefault="00833217" w:rsidP="002C79F6">
      <w:pPr>
        <w:pStyle w:val="NormalWeb"/>
        <w:numPr>
          <w:ilvl w:val="0"/>
          <w:numId w:val="2"/>
        </w:numPr>
        <w:shd w:val="clear" w:color="auto" w:fill="FFFFFF"/>
        <w:spacing w:before="0" w:beforeAutospacing="0" w:after="165" w:afterAutospacing="0"/>
        <w:rPr>
          <w:rFonts w:ascii="Arial" w:hAnsi="Arial" w:cs="Arial"/>
          <w:color w:val="222222"/>
        </w:rPr>
      </w:pPr>
      <w:r w:rsidRPr="000F34EB">
        <w:rPr>
          <w:rFonts w:ascii="Arial" w:hAnsi="Arial" w:cs="Arial"/>
          <w:b/>
          <w:bCs/>
          <w:color w:val="222222"/>
        </w:rPr>
        <w:t xml:space="preserve">What is the Department’s responsibility </w:t>
      </w:r>
      <w:r w:rsidR="00626B07" w:rsidRPr="000F34EB">
        <w:rPr>
          <w:rFonts w:ascii="Arial" w:hAnsi="Arial" w:cs="Arial"/>
          <w:b/>
          <w:bCs/>
          <w:color w:val="222222"/>
        </w:rPr>
        <w:t>to victims of discrimination, harassment, or sexual misconduct</w:t>
      </w:r>
      <w:r w:rsidRPr="000F34EB">
        <w:rPr>
          <w:rFonts w:ascii="Arial" w:hAnsi="Arial" w:cs="Arial"/>
          <w:b/>
          <w:bCs/>
          <w:color w:val="222222"/>
        </w:rPr>
        <w:t>?</w:t>
      </w:r>
    </w:p>
    <w:p w14:paraId="4F0FC73C" w14:textId="05D74D45" w:rsidR="00B43105" w:rsidRPr="000F34EB" w:rsidRDefault="00B43105" w:rsidP="00B43105">
      <w:pPr>
        <w:pStyle w:val="NormalWeb"/>
        <w:numPr>
          <w:ilvl w:val="1"/>
          <w:numId w:val="2"/>
        </w:numPr>
        <w:shd w:val="clear" w:color="auto" w:fill="FFFFFF"/>
        <w:spacing w:before="0" w:beforeAutospacing="0" w:after="165" w:afterAutospacing="0"/>
        <w:rPr>
          <w:rFonts w:ascii="Arial" w:hAnsi="Arial" w:cs="Arial"/>
          <w:color w:val="222222"/>
        </w:rPr>
      </w:pPr>
      <w:r w:rsidRPr="000F34EB">
        <w:rPr>
          <w:rFonts w:ascii="Arial" w:hAnsi="Arial" w:cs="Arial"/>
          <w:color w:val="222222"/>
        </w:rPr>
        <w:lastRenderedPageBreak/>
        <w:t>All members of the department should be well-versed in campus counselling and advocacy resources and reporting requirements and should take immediate steps to assist students and other campus members that are in crisis.</w:t>
      </w:r>
    </w:p>
    <w:p w14:paraId="212BCB3D" w14:textId="3FA8734E" w:rsidR="00833217" w:rsidRPr="000F34EB" w:rsidRDefault="00507361" w:rsidP="00833217">
      <w:pPr>
        <w:pStyle w:val="NormalWeb"/>
        <w:numPr>
          <w:ilvl w:val="1"/>
          <w:numId w:val="2"/>
        </w:numPr>
        <w:shd w:val="clear" w:color="auto" w:fill="FFFFFF"/>
        <w:spacing w:before="0" w:beforeAutospacing="0" w:after="165" w:afterAutospacing="0"/>
        <w:rPr>
          <w:rFonts w:ascii="Arial" w:hAnsi="Arial" w:cs="Arial"/>
          <w:color w:val="222222"/>
        </w:rPr>
      </w:pPr>
      <w:r w:rsidRPr="000F34EB">
        <w:rPr>
          <w:rFonts w:ascii="Arial" w:hAnsi="Arial" w:cs="Arial"/>
          <w:color w:val="222222"/>
        </w:rPr>
        <w:t>As responsible parties, faculty and staff must promptly report all incidents of discrimination, harassment, or sexual misconduct to the OEO. Graduate and teaching assistants are also required to report sexual misconduct (see above)</w:t>
      </w:r>
    </w:p>
    <w:p w14:paraId="1EDDFD13" w14:textId="20347E7D" w:rsidR="00507361" w:rsidRPr="000F34EB" w:rsidRDefault="00507361" w:rsidP="00833217">
      <w:pPr>
        <w:pStyle w:val="NormalWeb"/>
        <w:numPr>
          <w:ilvl w:val="1"/>
          <w:numId w:val="2"/>
        </w:numPr>
        <w:shd w:val="clear" w:color="auto" w:fill="FFFFFF"/>
        <w:spacing w:before="0" w:beforeAutospacing="0" w:after="165" w:afterAutospacing="0"/>
        <w:rPr>
          <w:rFonts w:ascii="Arial" w:hAnsi="Arial" w:cs="Arial"/>
          <w:color w:val="222222"/>
        </w:rPr>
      </w:pPr>
      <w:r w:rsidRPr="000F34EB">
        <w:rPr>
          <w:rFonts w:ascii="Arial" w:hAnsi="Arial" w:cs="Arial"/>
          <w:color w:val="222222"/>
        </w:rPr>
        <w:t xml:space="preserve">The Department </w:t>
      </w:r>
      <w:r w:rsidR="0041254C" w:rsidRPr="000F34EB">
        <w:rPr>
          <w:rFonts w:ascii="Arial" w:hAnsi="Arial" w:cs="Arial"/>
          <w:color w:val="222222"/>
        </w:rPr>
        <w:t>is obligated to comply with the OEO investigation</w:t>
      </w:r>
      <w:r w:rsidR="001C2219" w:rsidRPr="000F34EB">
        <w:rPr>
          <w:rFonts w:ascii="Arial" w:hAnsi="Arial" w:cs="Arial"/>
          <w:color w:val="222222"/>
        </w:rPr>
        <w:t>. The Department cannot conduct any independent investigation.</w:t>
      </w:r>
    </w:p>
    <w:p w14:paraId="269ADAD1" w14:textId="03B1FF3E" w:rsidR="00833217" w:rsidRPr="000F34EB" w:rsidRDefault="00F71A99" w:rsidP="00833217">
      <w:pPr>
        <w:pStyle w:val="NormalWeb"/>
        <w:numPr>
          <w:ilvl w:val="1"/>
          <w:numId w:val="2"/>
        </w:numPr>
        <w:shd w:val="clear" w:color="auto" w:fill="FFFFFF"/>
        <w:spacing w:before="0" w:beforeAutospacing="0" w:after="165" w:afterAutospacing="0"/>
        <w:rPr>
          <w:rFonts w:ascii="Arial" w:hAnsi="Arial" w:cs="Arial"/>
          <w:color w:val="222222"/>
        </w:rPr>
      </w:pPr>
      <w:r w:rsidRPr="00B83AB2">
        <w:rPr>
          <w:rFonts w:ascii="Arial" w:hAnsi="Arial" w:cs="Arial"/>
          <w:b/>
          <w:bCs/>
          <w:i/>
          <w:iCs/>
          <w:noProof/>
          <w:color w:val="222222"/>
          <w:u w:val="single"/>
        </w:rPr>
        <mc:AlternateContent>
          <mc:Choice Requires="wps">
            <w:drawing>
              <wp:anchor distT="0" distB="0" distL="274320" distR="114300" simplePos="0" relativeHeight="251667456" behindDoc="0" locked="0" layoutInCell="1" allowOverlap="1" wp14:anchorId="3D4B6C2A" wp14:editId="35D19BB6">
                <wp:simplePos x="0" y="0"/>
                <wp:positionH relativeFrom="column">
                  <wp:posOffset>4042410</wp:posOffset>
                </wp:positionH>
                <wp:positionV relativeFrom="paragraph">
                  <wp:posOffset>166370</wp:posOffset>
                </wp:positionV>
                <wp:extent cx="2679065" cy="6305550"/>
                <wp:effectExtent l="19050" t="19050" r="45085" b="38100"/>
                <wp:wrapSquare wrapText="left"/>
                <wp:docPr id="8" name="Text Box 8"/>
                <wp:cNvGraphicFramePr/>
                <a:graphic xmlns:a="http://schemas.openxmlformats.org/drawingml/2006/main">
                  <a:graphicData uri="http://schemas.microsoft.com/office/word/2010/wordprocessingShape">
                    <wps:wsp>
                      <wps:cNvSpPr txBox="1"/>
                      <wps:spPr>
                        <a:xfrm>
                          <a:off x="0" y="0"/>
                          <a:ext cx="2679065" cy="6305550"/>
                        </a:xfrm>
                        <a:prstGeom prst="rect">
                          <a:avLst/>
                        </a:prstGeom>
                        <a:solidFill>
                          <a:schemeClr val="bg1"/>
                        </a:solidFill>
                        <a:ln w="57150">
                          <a:solidFill>
                            <a:schemeClr val="bg1"/>
                          </a:solidFill>
                        </a:ln>
                      </wps:spPr>
                      <wps:txbx>
                        <w:txbxContent>
                          <w:p w14:paraId="0B9BAA2E" w14:textId="77777777" w:rsidR="00337EC7" w:rsidRDefault="00337EC7" w:rsidP="00337EC7">
                            <w:pPr>
                              <w:pBdr>
                                <w:left w:val="single" w:sz="24" w:space="4" w:color="C00000"/>
                              </w:pBdr>
                              <w:spacing w:before="160" w:after="40" w:line="240" w:lineRule="auto"/>
                              <w:ind w:right="144"/>
                              <w:rPr>
                                <w:rFonts w:ascii="Arial Nova" w:hAnsi="Arial Nova" w:cs="Arial"/>
                              </w:rPr>
                            </w:pPr>
                            <w:r w:rsidRPr="00337EC7">
                              <w:rPr>
                                <w:rFonts w:ascii="Arial Nova" w:hAnsi="Arial Nova" w:cs="Arial"/>
                                <w:b/>
                                <w:bCs/>
                                <w:smallCaps/>
                              </w:rPr>
                              <w:t>Bullying</w:t>
                            </w:r>
                            <w:r>
                              <w:rPr>
                                <w:rFonts w:ascii="Arial Nova" w:hAnsi="Arial Nova" w:cs="Arial"/>
                              </w:rPr>
                              <w:t xml:space="preserve"> is defined by the University as sufficiently severe, persistent or pervasive mistreatment which a reasonable person would consider to improperly interfere with the individual’s work or school performance or participation. Differences of opinion, conflicts, or problems in relationships occasionally occur as a normal part of working or academic life and should not be considered bullying. Nor is it bullying for a supervisor to note an employee’s poor job performance and potential consequences within the framework of University policies and procedures, or for a professor or academic program director to </w:t>
                            </w:r>
                            <w:proofErr w:type="spellStart"/>
                            <w:r>
                              <w:rPr>
                                <w:rFonts w:ascii="Arial Nova" w:hAnsi="Arial Nova" w:cs="Arial"/>
                              </w:rPr>
                              <w:t>adise</w:t>
                            </w:r>
                            <w:proofErr w:type="spellEnd"/>
                            <w:r>
                              <w:rPr>
                                <w:rFonts w:ascii="Arial Nova" w:hAnsi="Arial Nova" w:cs="Arial"/>
                              </w:rPr>
                              <w:t xml:space="preserve"> a student of unsatisfactory academic work and the potential for course failure or dismissal from the program if uncorrected. – (</w:t>
                            </w:r>
                            <w:hyperlink r:id="rId12" w:history="1">
                              <w:r w:rsidRPr="00337EC7">
                                <w:rPr>
                                  <w:rStyle w:val="Hyperlink"/>
                                  <w:rFonts w:ascii="Arial Nova" w:hAnsi="Arial Nova" w:cs="Arial"/>
                                </w:rPr>
                                <w:t>UNM Respectful Campus Policy 2240</w:t>
                              </w:r>
                            </w:hyperlink>
                            <w:r>
                              <w:rPr>
                                <w:rFonts w:ascii="Arial Nova" w:hAnsi="Arial Nova" w:cs="Arial"/>
                              </w:rPr>
                              <w:t>)</w:t>
                            </w:r>
                          </w:p>
                          <w:p w14:paraId="2A46DAB1" w14:textId="0319F1D1" w:rsidR="00337EC7" w:rsidRPr="00337EC7" w:rsidRDefault="00337EC7" w:rsidP="00337EC7">
                            <w:pPr>
                              <w:pBdr>
                                <w:left w:val="single" w:sz="24" w:space="4" w:color="C00000"/>
                              </w:pBdr>
                              <w:spacing w:before="160" w:after="40" w:line="240" w:lineRule="auto"/>
                              <w:ind w:right="144"/>
                              <w:rPr>
                                <w:rFonts w:ascii="Arial Nova" w:hAnsi="Arial Nova" w:cs="Arial"/>
                              </w:rPr>
                            </w:pPr>
                            <w:r w:rsidRPr="00337EC7">
                              <w:rPr>
                                <w:rFonts w:ascii="Arial Nova" w:hAnsi="Arial Nova" w:cs="Arial"/>
                                <w:b/>
                                <w:bCs/>
                                <w:smallCaps/>
                              </w:rPr>
                              <w:t>Hate Crimes</w:t>
                            </w:r>
                            <w:r w:rsidRPr="00337EC7">
                              <w:rPr>
                                <w:rFonts w:ascii="Arial Nova" w:hAnsi="Arial Nova" w:cs="Arial"/>
                              </w:rPr>
                              <w:t xml:space="preserve">. </w:t>
                            </w:r>
                            <w:r w:rsidRPr="00337EC7">
                              <w:rPr>
                                <w:rFonts w:ascii="Arial Nova" w:hAnsi="Arial Nova" w:cs="Arial"/>
                                <w:color w:val="000000"/>
                                <w:shd w:val="clear" w:color="auto" w:fill="FFFFFF"/>
                              </w:rPr>
                              <w:t xml:space="preserve">Under New Mexico state law, hate crimes are "motivated by hate," meaning the commission of a crime with the intent to commit the crime because of the actual or perceived race, religion, </w:t>
                            </w:r>
                            <w:proofErr w:type="spellStart"/>
                            <w:r w:rsidRPr="00337EC7">
                              <w:rPr>
                                <w:rFonts w:ascii="Arial Nova" w:hAnsi="Arial Nova" w:cs="Arial"/>
                                <w:color w:val="000000"/>
                                <w:shd w:val="clear" w:color="auto" w:fill="FFFFFF"/>
                              </w:rPr>
                              <w:t>color</w:t>
                            </w:r>
                            <w:proofErr w:type="spellEnd"/>
                            <w:r w:rsidRPr="00337EC7">
                              <w:rPr>
                                <w:rFonts w:ascii="Arial Nova" w:hAnsi="Arial Nova" w:cs="Arial"/>
                                <w:color w:val="000000"/>
                                <w:shd w:val="clear" w:color="auto" w:fill="FFFFFF"/>
                              </w:rPr>
                              <w:t>, national origin, ancestry, age, disability, gender, sexual orientation or gender identity of the victim, whether or not the offender's belief or perception is correct. NMSA 1978, Section 31-18B-1.</w:t>
                            </w:r>
                          </w:p>
                          <w:p w14:paraId="5244E2E4" w14:textId="7B408C24" w:rsidR="00337EC7" w:rsidRPr="00337EC7" w:rsidRDefault="00337EC7" w:rsidP="00E2674A">
                            <w:pPr>
                              <w:pBdr>
                                <w:left w:val="single" w:sz="24" w:space="4" w:color="C00000"/>
                              </w:pBdr>
                              <w:spacing w:before="160" w:after="40" w:line="240" w:lineRule="auto"/>
                              <w:ind w:right="144"/>
                              <w:rPr>
                                <w:rFonts w:ascii="Arial Nova" w:hAnsi="Arial Nova" w:cs="Arial"/>
                              </w:rPr>
                            </w:pPr>
                          </w:p>
                          <w:p w14:paraId="0E400E7E" w14:textId="77777777" w:rsidR="00E2674A" w:rsidRDefault="00E2674A" w:rsidP="00E2674A">
                            <w:pPr>
                              <w:pBdr>
                                <w:left w:val="single" w:sz="24" w:space="4" w:color="C00000"/>
                              </w:pBdr>
                              <w:spacing w:before="160" w:after="40" w:line="240" w:lineRule="auto"/>
                              <w:ind w:right="144"/>
                              <w:rPr>
                                <w:rFonts w:ascii="Arial Nova" w:hAnsi="Arial Nova" w:cs="Arial"/>
                              </w:rPr>
                            </w:pPr>
                          </w:p>
                          <w:p w14:paraId="4A78AE52" w14:textId="77777777" w:rsidR="00E2674A" w:rsidRPr="009E779A" w:rsidRDefault="00E2674A" w:rsidP="00E2674A">
                            <w:pPr>
                              <w:pBdr>
                                <w:left w:val="single" w:sz="24" w:space="4" w:color="C00000"/>
                              </w:pBdr>
                              <w:spacing w:before="160" w:after="40" w:line="240" w:lineRule="auto"/>
                              <w:ind w:right="144"/>
                              <w:rPr>
                                <w:rFonts w:ascii="Arial Nova" w:hAnsi="Arial Nova"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B6C2A" id="Text Box 8" o:spid="_x0000_s1029" type="#_x0000_t202" style="position:absolute;left:0;text-align:left;margin-left:318.3pt;margin-top:13.1pt;width:210.95pt;height:496.5pt;z-index:251667456;visibility:visible;mso-wrap-style:square;mso-width-percent:0;mso-height-percent:0;mso-wrap-distance-left:21.6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" fillcolor="white [3212]" strokecolor="white [3212]" strokeweight="4.5pt">
                <v:textbox>
                  <w:txbxContent>
                    <w:p w14:paraId="0B9BAA2E" w14:textId="77777777" w:rsidR="00337EC7" w:rsidRDefault="00337EC7" w:rsidP="00337EC7">
                      <w:pPr>
                        <w:pBdr>
                          <w:left w:val="single" w:sz="24" w:space="4" w:color="C00000"/>
                        </w:pBdr>
                        <w:spacing w:before="160" w:after="40" w:line="240" w:lineRule="auto"/>
                        <w:ind w:right="144"/>
                        <w:rPr>
                          <w:rFonts w:ascii="Arial Nova" w:hAnsi="Arial Nova" w:cs="Arial"/>
                        </w:rPr>
                      </w:pPr>
                      <w:r w:rsidRPr="00337EC7">
                        <w:rPr>
                          <w:rFonts w:ascii="Arial Nova" w:hAnsi="Arial Nova" w:cs="Arial"/>
                          <w:b/>
                          <w:bCs/>
                          <w:smallCaps/>
                        </w:rPr>
                        <w:t>Bullying</w:t>
                      </w:r>
                      <w:r>
                        <w:rPr>
                          <w:rFonts w:ascii="Arial Nova" w:hAnsi="Arial Nova" w:cs="Arial"/>
                        </w:rPr>
                        <w:t xml:space="preserve"> is defined by the University as sufficiently severe, persistent or pervasive mistreatment which a reasonable person would consider to improperly interfere with the individual’s work or school performance or participation. Differences of opinion, conflicts, or problems in relationships occasionally occur as a normal part of working or academic life and should not be considered bullying. Nor is it bullying for a supervisor to note an employee’s poor job performance and potential consequences within the framework of University policies and procedures, or for a professor or academic program director to </w:t>
                      </w:r>
                      <w:proofErr w:type="spellStart"/>
                      <w:r>
                        <w:rPr>
                          <w:rFonts w:ascii="Arial Nova" w:hAnsi="Arial Nova" w:cs="Arial"/>
                        </w:rPr>
                        <w:t>adise</w:t>
                      </w:r>
                      <w:proofErr w:type="spellEnd"/>
                      <w:r>
                        <w:rPr>
                          <w:rFonts w:ascii="Arial Nova" w:hAnsi="Arial Nova" w:cs="Arial"/>
                        </w:rPr>
                        <w:t xml:space="preserve"> a student of unsatisfactory academic work and the potential for course failure or dismissal from the program if uncorrected. – (</w:t>
                      </w:r>
                      <w:hyperlink r:id="rId13" w:history="1">
                        <w:r w:rsidRPr="00337EC7">
                          <w:rPr>
                            <w:rStyle w:val="Hyperlink"/>
                            <w:rFonts w:ascii="Arial Nova" w:hAnsi="Arial Nova" w:cs="Arial"/>
                          </w:rPr>
                          <w:t>UNM Respectful Campus Policy 2240</w:t>
                        </w:r>
                      </w:hyperlink>
                      <w:r>
                        <w:rPr>
                          <w:rFonts w:ascii="Arial Nova" w:hAnsi="Arial Nova" w:cs="Arial"/>
                        </w:rPr>
                        <w:t>)</w:t>
                      </w:r>
                    </w:p>
                    <w:p w14:paraId="2A46DAB1" w14:textId="0319F1D1" w:rsidR="00337EC7" w:rsidRPr="00337EC7" w:rsidRDefault="00337EC7" w:rsidP="00337EC7">
                      <w:pPr>
                        <w:pBdr>
                          <w:left w:val="single" w:sz="24" w:space="4" w:color="C00000"/>
                        </w:pBdr>
                        <w:spacing w:before="160" w:after="40" w:line="240" w:lineRule="auto"/>
                        <w:ind w:right="144"/>
                        <w:rPr>
                          <w:rFonts w:ascii="Arial Nova" w:hAnsi="Arial Nova" w:cs="Arial"/>
                        </w:rPr>
                      </w:pPr>
                      <w:r w:rsidRPr="00337EC7">
                        <w:rPr>
                          <w:rFonts w:ascii="Arial Nova" w:hAnsi="Arial Nova" w:cs="Arial"/>
                          <w:b/>
                          <w:bCs/>
                          <w:smallCaps/>
                        </w:rPr>
                        <w:t>Hate Crimes</w:t>
                      </w:r>
                      <w:r w:rsidRPr="00337EC7">
                        <w:rPr>
                          <w:rFonts w:ascii="Arial Nova" w:hAnsi="Arial Nova" w:cs="Arial"/>
                        </w:rPr>
                        <w:t xml:space="preserve">. </w:t>
                      </w:r>
                      <w:r w:rsidRPr="00337EC7">
                        <w:rPr>
                          <w:rFonts w:ascii="Arial Nova" w:hAnsi="Arial Nova" w:cs="Arial"/>
                          <w:color w:val="000000"/>
                          <w:shd w:val="clear" w:color="auto" w:fill="FFFFFF"/>
                        </w:rPr>
                        <w:t xml:space="preserve">Under New Mexico state law, hate crimes are "motivated by hate," meaning the commission of a crime with the intent to commit the crime because of the actual or perceived race, religion, </w:t>
                      </w:r>
                      <w:proofErr w:type="spellStart"/>
                      <w:r w:rsidRPr="00337EC7">
                        <w:rPr>
                          <w:rFonts w:ascii="Arial Nova" w:hAnsi="Arial Nova" w:cs="Arial"/>
                          <w:color w:val="000000"/>
                          <w:shd w:val="clear" w:color="auto" w:fill="FFFFFF"/>
                        </w:rPr>
                        <w:t>color</w:t>
                      </w:r>
                      <w:proofErr w:type="spellEnd"/>
                      <w:r w:rsidRPr="00337EC7">
                        <w:rPr>
                          <w:rFonts w:ascii="Arial Nova" w:hAnsi="Arial Nova" w:cs="Arial"/>
                          <w:color w:val="000000"/>
                          <w:shd w:val="clear" w:color="auto" w:fill="FFFFFF"/>
                        </w:rPr>
                        <w:t>, national origin, ancestry, age, disability, gender, sexual orientation or gender identity of the victim, whether or not the offender's belief or perception is correct. NMSA 1978, Section 31-18B-1.</w:t>
                      </w:r>
                    </w:p>
                    <w:p w14:paraId="5244E2E4" w14:textId="7B408C24" w:rsidR="00337EC7" w:rsidRPr="00337EC7" w:rsidRDefault="00337EC7" w:rsidP="00E2674A">
                      <w:pPr>
                        <w:pBdr>
                          <w:left w:val="single" w:sz="24" w:space="4" w:color="C00000"/>
                        </w:pBdr>
                        <w:spacing w:before="160" w:after="40" w:line="240" w:lineRule="auto"/>
                        <w:ind w:right="144"/>
                        <w:rPr>
                          <w:rFonts w:ascii="Arial Nova" w:hAnsi="Arial Nova" w:cs="Arial"/>
                        </w:rPr>
                      </w:pPr>
                    </w:p>
                    <w:p w14:paraId="0E400E7E" w14:textId="77777777" w:rsidR="00E2674A" w:rsidRDefault="00E2674A" w:rsidP="00E2674A">
                      <w:pPr>
                        <w:pBdr>
                          <w:left w:val="single" w:sz="24" w:space="4" w:color="C00000"/>
                        </w:pBdr>
                        <w:spacing w:before="160" w:after="40" w:line="240" w:lineRule="auto"/>
                        <w:ind w:right="144"/>
                        <w:rPr>
                          <w:rFonts w:ascii="Arial Nova" w:hAnsi="Arial Nova" w:cs="Arial"/>
                        </w:rPr>
                      </w:pPr>
                    </w:p>
                    <w:p w14:paraId="4A78AE52" w14:textId="77777777" w:rsidR="00E2674A" w:rsidRPr="009E779A" w:rsidRDefault="00E2674A" w:rsidP="00E2674A">
                      <w:pPr>
                        <w:pBdr>
                          <w:left w:val="single" w:sz="24" w:space="4" w:color="C00000"/>
                        </w:pBdr>
                        <w:spacing w:before="160" w:after="40" w:line="240" w:lineRule="auto"/>
                        <w:ind w:right="144"/>
                        <w:rPr>
                          <w:rFonts w:ascii="Arial Nova" w:hAnsi="Arial Nova" w:cs="Arial"/>
                        </w:rPr>
                      </w:pPr>
                    </w:p>
                  </w:txbxContent>
                </v:textbox>
                <w10:wrap type="square" side="left"/>
              </v:shape>
            </w:pict>
          </mc:Fallback>
        </mc:AlternateContent>
      </w:r>
      <w:r w:rsidR="00F300E0" w:rsidRPr="000F34EB">
        <w:rPr>
          <w:rFonts w:ascii="Arial" w:hAnsi="Arial" w:cs="Arial"/>
          <w:color w:val="222222"/>
        </w:rPr>
        <w:t>Outside of communications with the OEO, t</w:t>
      </w:r>
      <w:r w:rsidR="001C2219" w:rsidRPr="000F34EB">
        <w:rPr>
          <w:rFonts w:ascii="Arial" w:hAnsi="Arial" w:cs="Arial"/>
          <w:color w:val="222222"/>
        </w:rPr>
        <w:t>he Department is obligated to m</w:t>
      </w:r>
      <w:r w:rsidR="00833217" w:rsidRPr="000F34EB">
        <w:rPr>
          <w:rFonts w:ascii="Arial" w:hAnsi="Arial" w:cs="Arial"/>
          <w:color w:val="222222"/>
        </w:rPr>
        <w:t xml:space="preserve">aintain </w:t>
      </w:r>
      <w:r w:rsidR="00F300E0" w:rsidRPr="000F34EB">
        <w:rPr>
          <w:rFonts w:ascii="Arial" w:hAnsi="Arial" w:cs="Arial"/>
          <w:color w:val="222222"/>
        </w:rPr>
        <w:t>the confidentiality of accusers, reporters, and alleged perpetrators to the extent possible</w:t>
      </w:r>
      <w:r w:rsidR="005D6630" w:rsidRPr="000F34EB">
        <w:rPr>
          <w:rFonts w:ascii="Arial" w:hAnsi="Arial" w:cs="Arial"/>
          <w:color w:val="222222"/>
        </w:rPr>
        <w:t xml:space="preserve"> while protecting the safety of the parties involved.</w:t>
      </w:r>
    </w:p>
    <w:p w14:paraId="45086481" w14:textId="3770F69F" w:rsidR="00833217" w:rsidRPr="00000977" w:rsidRDefault="00A4469F" w:rsidP="00833217">
      <w:pPr>
        <w:pStyle w:val="NormalWeb"/>
        <w:numPr>
          <w:ilvl w:val="1"/>
          <w:numId w:val="2"/>
        </w:numPr>
        <w:shd w:val="clear" w:color="auto" w:fill="FFFFFF"/>
        <w:spacing w:before="0" w:beforeAutospacing="0" w:after="165" w:afterAutospacing="0"/>
        <w:rPr>
          <w:rFonts w:ascii="Arial Nova" w:hAnsi="Arial Nova" w:cs="Arial"/>
          <w:color w:val="222222"/>
        </w:rPr>
      </w:pPr>
      <w:r w:rsidRPr="000F34EB">
        <w:rPr>
          <w:rFonts w:ascii="Arial" w:hAnsi="Arial" w:cs="Arial"/>
          <w:color w:val="222222"/>
        </w:rPr>
        <w:t>While an investigation is pending, the Department is responsible for p</w:t>
      </w:r>
      <w:r w:rsidR="00833217" w:rsidRPr="000F34EB">
        <w:rPr>
          <w:rFonts w:ascii="Arial" w:hAnsi="Arial" w:cs="Arial"/>
          <w:color w:val="222222"/>
        </w:rPr>
        <w:t xml:space="preserve">rotecting the accuser </w:t>
      </w:r>
      <w:r w:rsidRPr="000F34EB">
        <w:rPr>
          <w:rFonts w:ascii="Arial" w:hAnsi="Arial" w:cs="Arial"/>
          <w:color w:val="222222"/>
        </w:rPr>
        <w:t xml:space="preserve">and/or reporter </w:t>
      </w:r>
      <w:r w:rsidR="00833217" w:rsidRPr="000F34EB">
        <w:rPr>
          <w:rFonts w:ascii="Arial" w:hAnsi="Arial" w:cs="Arial"/>
          <w:color w:val="222222"/>
        </w:rPr>
        <w:t xml:space="preserve">and any </w:t>
      </w:r>
      <w:r w:rsidR="00396914" w:rsidRPr="000F34EB">
        <w:rPr>
          <w:rFonts w:ascii="Arial" w:hAnsi="Arial" w:cs="Arial"/>
          <w:color w:val="222222"/>
        </w:rPr>
        <w:t>vulnerable individuals</w:t>
      </w:r>
      <w:r w:rsidR="00F16A34" w:rsidRPr="000F34EB">
        <w:rPr>
          <w:rFonts w:ascii="Arial" w:hAnsi="Arial" w:cs="Arial"/>
          <w:color w:val="222222"/>
        </w:rPr>
        <w:t>. This includes immediately minimizing the potential for further harm or retaliation. The Department should also promptly rep</w:t>
      </w:r>
      <w:r w:rsidR="00F16A34" w:rsidRPr="00000977">
        <w:rPr>
          <w:rFonts w:ascii="Arial Nova" w:hAnsi="Arial Nova" w:cs="Arial"/>
          <w:color w:val="222222"/>
        </w:rPr>
        <w:t>ort any retaliation by the accuser or other individuals.</w:t>
      </w:r>
    </w:p>
    <w:p w14:paraId="34AC1F14" w14:textId="3DB4E220" w:rsidR="005D34F3" w:rsidRPr="00000977" w:rsidRDefault="00000977" w:rsidP="00000977">
      <w:pPr>
        <w:pStyle w:val="NormalWeb"/>
        <w:numPr>
          <w:ilvl w:val="0"/>
          <w:numId w:val="2"/>
        </w:numPr>
        <w:shd w:val="clear" w:color="auto" w:fill="FFFFFF"/>
        <w:spacing w:before="0" w:beforeAutospacing="0" w:after="165" w:afterAutospacing="0"/>
        <w:rPr>
          <w:rFonts w:ascii="Arial Nova" w:hAnsi="Arial Nova" w:cs="Arial"/>
          <w:b/>
          <w:bCs/>
          <w:i/>
          <w:iCs/>
          <w:color w:val="222222"/>
        </w:rPr>
      </w:pPr>
      <w:r w:rsidRPr="00000977">
        <w:rPr>
          <w:rFonts w:ascii="Arial Nova" w:hAnsi="Arial Nova" w:cs="Arial"/>
          <w:b/>
          <w:bCs/>
          <w:i/>
          <w:iCs/>
          <w:color w:val="222222"/>
        </w:rPr>
        <w:t>How do I report bullying?</w:t>
      </w:r>
    </w:p>
    <w:p w14:paraId="6DC962CA" w14:textId="234D7FCB" w:rsidR="00627730" w:rsidRPr="00337EC7" w:rsidRDefault="00043D68" w:rsidP="0057253A">
      <w:pPr>
        <w:pStyle w:val="NormalWeb"/>
        <w:shd w:val="clear" w:color="auto" w:fill="FFFFFF"/>
        <w:spacing w:before="0" w:beforeAutospacing="0" w:after="165" w:afterAutospacing="0"/>
        <w:rPr>
          <w:rFonts w:ascii="Arial" w:hAnsi="Arial" w:cs="Arial"/>
          <w:color w:val="222222"/>
        </w:rPr>
      </w:pPr>
      <w:r w:rsidRPr="00337EC7">
        <w:rPr>
          <w:rFonts w:ascii="Arial" w:hAnsi="Arial" w:cs="Arial"/>
          <w:color w:val="222222"/>
        </w:rPr>
        <w:t xml:space="preserve">Bullying that is based on a person’s protected class is discrimination, and the information above applies. If you experience other forms of bullying, we strongly encourage you to report this to a supervisor in the department, such as your advisor or the department chair. If you do not feel comfortable doing so, </w:t>
      </w:r>
      <w:proofErr w:type="spellStart"/>
      <w:r w:rsidRPr="00337EC7">
        <w:rPr>
          <w:rFonts w:ascii="Arial" w:hAnsi="Arial" w:cs="Arial"/>
          <w:color w:val="222222"/>
        </w:rPr>
        <w:t>LoboRESPECT</w:t>
      </w:r>
      <w:proofErr w:type="spellEnd"/>
      <w:r w:rsidRPr="00337EC7">
        <w:rPr>
          <w:rFonts w:ascii="Arial" w:hAnsi="Arial" w:cs="Arial"/>
          <w:color w:val="222222"/>
        </w:rPr>
        <w:t xml:space="preserve"> can provide confidential resources and options. The Dean of Students Office (</w:t>
      </w:r>
      <w:hyperlink r:id="rId14" w:history="1">
        <w:r w:rsidRPr="00337EC7">
          <w:rPr>
            <w:rStyle w:val="Hyperlink"/>
            <w:rFonts w:ascii="Arial" w:hAnsi="Arial" w:cs="Arial"/>
          </w:rPr>
          <w:t>doso@unm.edu</w:t>
        </w:r>
      </w:hyperlink>
      <w:r w:rsidRPr="00337EC7">
        <w:rPr>
          <w:rFonts w:ascii="Arial" w:hAnsi="Arial" w:cs="Arial"/>
          <w:color w:val="222222"/>
        </w:rPr>
        <w:t xml:space="preserve">, 505-277-3361) can provide assistance to all students regarding resources and avenues to address bullying incidents on the UNM Campus or during UNM affiliated events. Faculty and staff are encouraged to consult with UNM’s </w:t>
      </w:r>
      <w:hyperlink r:id="rId15" w:history="1">
        <w:proofErr w:type="spellStart"/>
        <w:r w:rsidRPr="00337EC7">
          <w:rPr>
            <w:rStyle w:val="Hyperlink"/>
            <w:rFonts w:ascii="Arial" w:hAnsi="Arial" w:cs="Arial"/>
          </w:rPr>
          <w:t>Ombuds</w:t>
        </w:r>
        <w:proofErr w:type="spellEnd"/>
        <w:r w:rsidRPr="00337EC7">
          <w:rPr>
            <w:rStyle w:val="Hyperlink"/>
            <w:rFonts w:ascii="Arial" w:hAnsi="Arial" w:cs="Arial"/>
          </w:rPr>
          <w:t xml:space="preserve"> Services</w:t>
        </w:r>
      </w:hyperlink>
      <w:r w:rsidRPr="00337EC7">
        <w:rPr>
          <w:rFonts w:ascii="Arial" w:hAnsi="Arial" w:cs="Arial"/>
          <w:color w:val="222222"/>
        </w:rPr>
        <w:t xml:space="preserve"> (505-277-2993) which provide confidential consultations, facilitated conversations, and referrals to UNM policies and resources.</w:t>
      </w:r>
    </w:p>
    <w:p w14:paraId="446DC04F" w14:textId="7D3318AB" w:rsidR="00337EC7" w:rsidRPr="00337EC7" w:rsidRDefault="00337EC7" w:rsidP="0057253A">
      <w:pPr>
        <w:pStyle w:val="NormalWeb"/>
        <w:shd w:val="clear" w:color="auto" w:fill="FFFFFF"/>
        <w:spacing w:before="0" w:beforeAutospacing="0" w:after="165" w:afterAutospacing="0"/>
        <w:rPr>
          <w:rFonts w:ascii="Arial" w:hAnsi="Arial" w:cs="Arial"/>
        </w:rPr>
      </w:pPr>
      <w:r w:rsidRPr="00337EC7">
        <w:rPr>
          <w:rFonts w:ascii="Arial" w:hAnsi="Arial" w:cs="Arial"/>
        </w:rPr>
        <w:t xml:space="preserve">Please refer to UNM’s guidance on resolving grievances between faculty and </w:t>
      </w:r>
      <w:hyperlink r:id="rId16" w:history="1">
        <w:r w:rsidRPr="00337EC7">
          <w:rPr>
            <w:rStyle w:val="Hyperlink"/>
            <w:rFonts w:ascii="Arial" w:hAnsi="Arial" w:cs="Arial"/>
          </w:rPr>
          <w:t>undergraduate students</w:t>
        </w:r>
      </w:hyperlink>
      <w:r w:rsidRPr="00337EC7">
        <w:rPr>
          <w:rFonts w:ascii="Arial" w:hAnsi="Arial" w:cs="Arial"/>
        </w:rPr>
        <w:t xml:space="preserve">, or between faculty and </w:t>
      </w:r>
      <w:hyperlink r:id="rId17" w:history="1">
        <w:r w:rsidRPr="00337EC7">
          <w:rPr>
            <w:rStyle w:val="Hyperlink"/>
            <w:rFonts w:ascii="Arial" w:hAnsi="Arial" w:cs="Arial"/>
          </w:rPr>
          <w:t>graduate students</w:t>
        </w:r>
      </w:hyperlink>
      <w:r w:rsidRPr="00337EC7">
        <w:rPr>
          <w:rFonts w:ascii="Arial" w:hAnsi="Arial" w:cs="Arial"/>
        </w:rPr>
        <w:t>.</w:t>
      </w:r>
    </w:p>
    <w:p w14:paraId="079D16DC" w14:textId="74A42924" w:rsidR="00A47F18" w:rsidRPr="00C07F5D" w:rsidRDefault="00000977" w:rsidP="00000977">
      <w:pPr>
        <w:pStyle w:val="NormalWeb"/>
        <w:numPr>
          <w:ilvl w:val="0"/>
          <w:numId w:val="8"/>
        </w:numPr>
        <w:shd w:val="clear" w:color="auto" w:fill="FFFFFF"/>
        <w:spacing w:before="0" w:beforeAutospacing="0" w:after="165" w:afterAutospacing="0"/>
        <w:rPr>
          <w:rFonts w:ascii="Arial" w:hAnsi="Arial" w:cs="Arial"/>
          <w:b/>
          <w:bCs/>
          <w:i/>
          <w:iCs/>
          <w:color w:val="222222"/>
          <w:sz w:val="22"/>
          <w:szCs w:val="22"/>
        </w:rPr>
      </w:pPr>
      <w:r w:rsidRPr="00C07F5D">
        <w:rPr>
          <w:rFonts w:ascii="Arial" w:hAnsi="Arial" w:cs="Arial"/>
          <w:b/>
          <w:bCs/>
          <w:i/>
          <w:iCs/>
          <w:color w:val="222222"/>
          <w:sz w:val="22"/>
          <w:szCs w:val="22"/>
        </w:rPr>
        <w:lastRenderedPageBreak/>
        <w:t>What do I do if I witness or am victim to a hate crime?</w:t>
      </w:r>
    </w:p>
    <w:p w14:paraId="36AC9D33" w14:textId="36939647" w:rsidR="00297B36" w:rsidRPr="00C07F5D" w:rsidRDefault="00297B36" w:rsidP="0057253A">
      <w:pPr>
        <w:pStyle w:val="NormalWeb"/>
        <w:shd w:val="clear" w:color="auto" w:fill="FFFFFF"/>
        <w:spacing w:before="0" w:beforeAutospacing="0" w:after="165" w:afterAutospacing="0"/>
        <w:rPr>
          <w:rFonts w:ascii="Arial" w:hAnsi="Arial" w:cs="Arial"/>
          <w:b/>
          <w:bCs/>
          <w:color w:val="222222"/>
          <w:sz w:val="22"/>
          <w:szCs w:val="22"/>
        </w:rPr>
      </w:pPr>
      <w:r w:rsidRPr="00C07F5D">
        <w:rPr>
          <w:rFonts w:ascii="Arial" w:hAnsi="Arial" w:cs="Arial"/>
          <w:color w:val="000000"/>
          <w:sz w:val="22"/>
          <w:szCs w:val="22"/>
          <w:shd w:val="clear" w:color="auto" w:fill="FFFFFF"/>
        </w:rPr>
        <w:t>UNM Police have an online form for reporting hate crimes. You may report anonymously</w:t>
      </w:r>
      <w:r w:rsidR="00EB0CA4" w:rsidRPr="00C07F5D">
        <w:rPr>
          <w:rFonts w:ascii="Arial" w:hAnsi="Arial" w:cs="Arial"/>
          <w:color w:val="000000"/>
          <w:sz w:val="22"/>
          <w:szCs w:val="22"/>
          <w:shd w:val="clear" w:color="auto" w:fill="FFFFFF"/>
        </w:rPr>
        <w:t xml:space="preserve">. </w:t>
      </w:r>
      <w:hyperlink r:id="rId18" w:history="1">
        <w:r w:rsidR="00EB0CA4" w:rsidRPr="00C07F5D">
          <w:rPr>
            <w:rStyle w:val="Hyperlink"/>
            <w:rFonts w:ascii="Arial" w:hAnsi="Arial" w:cs="Arial"/>
            <w:sz w:val="22"/>
            <w:szCs w:val="22"/>
          </w:rPr>
          <w:t>https://police.unm.edu/default.aspx?MenuItemID=249&amp;MenuGroup=Public+Home</w:t>
        </w:r>
      </w:hyperlink>
    </w:p>
    <w:p w14:paraId="30277FA0" w14:textId="5FD76AE4" w:rsidR="00EC2880" w:rsidRPr="00C07F5D" w:rsidRDefault="00EB0CA4" w:rsidP="00EB0CA4">
      <w:pPr>
        <w:pStyle w:val="NormalWeb"/>
        <w:numPr>
          <w:ilvl w:val="0"/>
          <w:numId w:val="8"/>
        </w:numPr>
        <w:shd w:val="clear" w:color="auto" w:fill="FFFFFF"/>
        <w:spacing w:before="0" w:beforeAutospacing="0" w:after="165" w:afterAutospacing="0"/>
        <w:rPr>
          <w:rFonts w:ascii="Arial" w:hAnsi="Arial" w:cs="Arial"/>
          <w:b/>
          <w:bCs/>
          <w:color w:val="222222"/>
          <w:sz w:val="22"/>
          <w:szCs w:val="22"/>
        </w:rPr>
      </w:pPr>
      <w:r w:rsidRPr="00C07F5D">
        <w:rPr>
          <w:rFonts w:ascii="Arial" w:hAnsi="Arial" w:cs="Arial"/>
          <w:b/>
          <w:bCs/>
          <w:i/>
          <w:iCs/>
          <w:color w:val="222222"/>
          <w:sz w:val="22"/>
          <w:szCs w:val="22"/>
        </w:rPr>
        <w:t>Does UNM provide other kinds of assistance for students in crisis</w:t>
      </w:r>
      <w:r w:rsidRPr="00C07F5D">
        <w:rPr>
          <w:rFonts w:ascii="Arial" w:hAnsi="Arial" w:cs="Arial"/>
          <w:b/>
          <w:bCs/>
          <w:color w:val="222222"/>
          <w:sz w:val="22"/>
          <w:szCs w:val="22"/>
        </w:rPr>
        <w:t>?</w:t>
      </w:r>
    </w:p>
    <w:p w14:paraId="702E7787" w14:textId="0FA1B839" w:rsidR="00627730" w:rsidRPr="00C07F5D" w:rsidRDefault="001928A8" w:rsidP="0057253A">
      <w:pPr>
        <w:pStyle w:val="NormalWeb"/>
        <w:shd w:val="clear" w:color="auto" w:fill="FFFFFF"/>
        <w:spacing w:before="0" w:beforeAutospacing="0" w:after="165" w:afterAutospacing="0"/>
        <w:rPr>
          <w:rFonts w:ascii="Arial" w:hAnsi="Arial" w:cs="Arial"/>
          <w:color w:val="222222"/>
          <w:sz w:val="22"/>
          <w:szCs w:val="22"/>
        </w:rPr>
      </w:pPr>
      <w:r w:rsidRPr="00C07F5D">
        <w:rPr>
          <w:rFonts w:ascii="Arial" w:hAnsi="Arial" w:cs="Arial"/>
          <w:color w:val="222222"/>
          <w:sz w:val="22"/>
          <w:szCs w:val="22"/>
        </w:rPr>
        <w:t xml:space="preserve">In addition to their counselling and advocacy services, </w:t>
      </w:r>
      <w:proofErr w:type="spellStart"/>
      <w:r w:rsidR="00627730" w:rsidRPr="00C07F5D">
        <w:rPr>
          <w:rFonts w:ascii="Arial" w:hAnsi="Arial" w:cs="Arial"/>
          <w:color w:val="222222"/>
          <w:sz w:val="22"/>
          <w:szCs w:val="22"/>
        </w:rPr>
        <w:t>LoboRESPECT</w:t>
      </w:r>
      <w:proofErr w:type="spellEnd"/>
      <w:r w:rsidR="00627730" w:rsidRPr="00C07F5D">
        <w:rPr>
          <w:rFonts w:ascii="Arial" w:hAnsi="Arial" w:cs="Arial"/>
          <w:color w:val="222222"/>
          <w:sz w:val="22"/>
          <w:szCs w:val="22"/>
        </w:rPr>
        <w:t xml:space="preserve"> </w:t>
      </w:r>
      <w:r w:rsidRPr="00C07F5D">
        <w:rPr>
          <w:rFonts w:ascii="Arial" w:hAnsi="Arial" w:cs="Arial"/>
          <w:color w:val="222222"/>
          <w:sz w:val="22"/>
          <w:szCs w:val="22"/>
        </w:rPr>
        <w:t xml:space="preserve">maintains a menu of </w:t>
      </w:r>
      <w:hyperlink r:id="rId19" w:history="1">
        <w:r w:rsidRPr="00C07F5D">
          <w:rPr>
            <w:rStyle w:val="Hyperlink"/>
            <w:rFonts w:ascii="Arial" w:hAnsi="Arial" w:cs="Arial"/>
            <w:sz w:val="22"/>
            <w:szCs w:val="22"/>
          </w:rPr>
          <w:t>on- and off-campus resources</w:t>
        </w:r>
      </w:hyperlink>
      <w:r w:rsidRPr="00C07F5D">
        <w:rPr>
          <w:rFonts w:ascii="Arial" w:hAnsi="Arial" w:cs="Arial"/>
          <w:color w:val="222222"/>
          <w:sz w:val="22"/>
          <w:szCs w:val="22"/>
        </w:rPr>
        <w:t xml:space="preserve"> for students who may require assistance with housing, immigration, food and shelter, substance abuse, veteran’s issues, disabilities, or legal aid.</w:t>
      </w:r>
    </w:p>
    <w:p w14:paraId="048A024A" w14:textId="645A8E0C" w:rsidR="00A47F18" w:rsidRPr="00C07F5D" w:rsidRDefault="00F71A99">
      <w:pPr>
        <w:rPr>
          <w:rFonts w:ascii="Arial" w:hAnsi="Arial" w:cs="Arial"/>
          <w:b/>
          <w:bCs/>
          <w:color w:val="C00000"/>
        </w:rPr>
      </w:pPr>
      <w:r w:rsidRPr="00C07F5D">
        <w:rPr>
          <w:rFonts w:ascii="Arial" w:hAnsi="Arial" w:cs="Arial"/>
          <w:b/>
          <w:bCs/>
          <w:color w:val="C00000"/>
        </w:rPr>
        <w:t>References and Resources</w:t>
      </w:r>
    </w:p>
    <w:p w14:paraId="6512C373" w14:textId="77777777" w:rsidR="007C3CF5" w:rsidRPr="00C07F5D" w:rsidRDefault="007C3CF5" w:rsidP="007C3CF5">
      <w:pPr>
        <w:rPr>
          <w:rStyle w:val="Hyperlink"/>
          <w:rFonts w:ascii="Arial" w:hAnsi="Arial" w:cs="Arial"/>
          <w:u w:val="none"/>
        </w:rPr>
      </w:pPr>
      <w:r w:rsidRPr="00C07F5D">
        <w:rPr>
          <w:rFonts w:ascii="Arial" w:hAnsi="Arial" w:cs="Arial"/>
        </w:rPr>
        <w:t xml:space="preserve">Index of UNM policies on discrimination, harassment, and related topics: </w:t>
      </w:r>
      <w:r w:rsidRPr="00C07F5D">
        <w:rPr>
          <w:rFonts w:ascii="Arial" w:hAnsi="Arial" w:cs="Arial"/>
        </w:rPr>
        <w:tab/>
      </w:r>
      <w:hyperlink r:id="rId20" w:history="1">
        <w:r w:rsidRPr="00C07F5D">
          <w:rPr>
            <w:rStyle w:val="Hyperlink"/>
            <w:rFonts w:ascii="Arial" w:hAnsi="Arial" w:cs="Arial"/>
            <w:u w:val="none"/>
          </w:rPr>
          <w:t>https://oeo.unm.edu/resources/related-unm-policies.html</w:t>
        </w:r>
      </w:hyperlink>
    </w:p>
    <w:p w14:paraId="1BE0FE74" w14:textId="77777777" w:rsidR="007C3CF5" w:rsidRPr="00C07F5D" w:rsidRDefault="007C3CF5" w:rsidP="007C3CF5">
      <w:pPr>
        <w:rPr>
          <w:rFonts w:ascii="Arial" w:hAnsi="Arial" w:cs="Arial"/>
        </w:rPr>
      </w:pPr>
      <w:r w:rsidRPr="00C07F5D">
        <w:rPr>
          <w:rFonts w:ascii="Arial" w:hAnsi="Arial" w:cs="Arial"/>
        </w:rPr>
        <w:t xml:space="preserve">UNM Administrative Policies and Procedures Manual, Policy 2720: Prohibited Discrimination and Equal Opportunity </w:t>
      </w:r>
      <w:hyperlink r:id="rId21" w:history="1">
        <w:r w:rsidRPr="00C07F5D">
          <w:rPr>
            <w:rStyle w:val="Hyperlink"/>
            <w:rFonts w:ascii="Arial" w:hAnsi="Arial" w:cs="Arial"/>
          </w:rPr>
          <w:t>https://policy.unm.edu/university-policies/2000/2720.html</w:t>
        </w:r>
      </w:hyperlink>
    </w:p>
    <w:p w14:paraId="218E734C" w14:textId="01085A2D" w:rsidR="007C3CF5" w:rsidRPr="00C07F5D" w:rsidRDefault="007C3CF5" w:rsidP="007C3CF5">
      <w:pPr>
        <w:rPr>
          <w:rStyle w:val="Hyperlink"/>
          <w:rFonts w:ascii="Arial" w:hAnsi="Arial" w:cs="Arial"/>
        </w:rPr>
      </w:pPr>
      <w:r w:rsidRPr="00C07F5D">
        <w:rPr>
          <w:rFonts w:ascii="Arial" w:hAnsi="Arial" w:cs="Arial"/>
        </w:rPr>
        <w:t xml:space="preserve">UNM Administrative Policies and Procedures Manual, Policy 2740: Sexual Misconduct </w:t>
      </w:r>
      <w:hyperlink r:id="rId22" w:anchor="reporting_misconduct" w:history="1">
        <w:r w:rsidRPr="00C07F5D">
          <w:rPr>
            <w:rStyle w:val="Hyperlink"/>
            <w:rFonts w:ascii="Arial" w:hAnsi="Arial" w:cs="Arial"/>
          </w:rPr>
          <w:t>https://policy.unm.edu/university-policies/2000/2740.html#reporting_misconduct</w:t>
        </w:r>
      </w:hyperlink>
    </w:p>
    <w:p w14:paraId="380A9194" w14:textId="5EEF7ED9" w:rsidR="00F71A99" w:rsidRPr="00C07F5D" w:rsidRDefault="00F71A99" w:rsidP="007C3CF5">
      <w:pPr>
        <w:rPr>
          <w:rFonts w:ascii="Arial" w:hAnsi="Arial" w:cs="Arial"/>
        </w:rPr>
      </w:pPr>
      <w:r w:rsidRPr="00C07F5D">
        <w:rPr>
          <w:rFonts w:ascii="Arial" w:hAnsi="Arial" w:cs="Arial"/>
        </w:rPr>
        <w:t xml:space="preserve">UNM Administrative Policies and Procedures Manual, Policy 2240: Respectful Campus </w:t>
      </w:r>
      <w:hyperlink r:id="rId23" w:history="1">
        <w:r w:rsidRPr="00C07F5D">
          <w:rPr>
            <w:rStyle w:val="Hyperlink"/>
            <w:rFonts w:ascii="Arial" w:hAnsi="Arial" w:cs="Arial"/>
          </w:rPr>
          <w:t>http://policy.unm.edu/university-policies/2000/2240.html</w:t>
        </w:r>
      </w:hyperlink>
    </w:p>
    <w:p w14:paraId="70E9E533" w14:textId="01F0DBE4" w:rsidR="007C3CF5" w:rsidRPr="00C07F5D" w:rsidRDefault="007C3CF5" w:rsidP="007C3CF5">
      <w:pPr>
        <w:rPr>
          <w:rFonts w:ascii="Arial" w:hAnsi="Arial" w:cs="Arial"/>
        </w:rPr>
      </w:pPr>
      <w:r w:rsidRPr="00C07F5D">
        <w:rPr>
          <w:rFonts w:ascii="Arial" w:hAnsi="Arial" w:cs="Arial"/>
        </w:rPr>
        <w:t xml:space="preserve">U.S. Department of Education Title IX: </w:t>
      </w:r>
      <w:hyperlink r:id="rId24" w:history="1">
        <w:r w:rsidRPr="00C07F5D">
          <w:rPr>
            <w:rStyle w:val="Hyperlink"/>
            <w:rFonts w:ascii="Arial" w:hAnsi="Arial" w:cs="Arial"/>
          </w:rPr>
          <w:t>https://www2.ed.gov/about/offices/list/ocr/docs/tix_dis.html</w:t>
        </w:r>
      </w:hyperlink>
    </w:p>
    <w:p w14:paraId="580AD760" w14:textId="77777777" w:rsidR="007C3CF5" w:rsidRPr="00C07F5D" w:rsidRDefault="007C3CF5" w:rsidP="007C3CF5">
      <w:pPr>
        <w:rPr>
          <w:rFonts w:ascii="Arial" w:hAnsi="Arial" w:cs="Arial"/>
        </w:rPr>
      </w:pPr>
      <w:r w:rsidRPr="00C07F5D">
        <w:rPr>
          <w:rFonts w:ascii="Arial" w:hAnsi="Arial" w:cs="Arial"/>
        </w:rPr>
        <w:t xml:space="preserve">Student code of conduct: </w:t>
      </w:r>
      <w:hyperlink r:id="rId25" w:history="1">
        <w:r w:rsidRPr="00C07F5D">
          <w:rPr>
            <w:rStyle w:val="Hyperlink"/>
            <w:rFonts w:ascii="Arial" w:hAnsi="Arial" w:cs="Arial"/>
          </w:rPr>
          <w:t>http://pathfinder.unm.edu/code-of-conduct.html</w:t>
        </w:r>
      </w:hyperlink>
    </w:p>
    <w:p w14:paraId="32F575D6" w14:textId="77777777" w:rsidR="007C3CF5" w:rsidRPr="00C07F5D" w:rsidRDefault="007C3CF5" w:rsidP="007C3CF5">
      <w:pPr>
        <w:rPr>
          <w:rFonts w:ascii="Arial" w:hAnsi="Arial" w:cs="Arial"/>
        </w:rPr>
      </w:pPr>
      <w:r w:rsidRPr="00C07F5D">
        <w:rPr>
          <w:rFonts w:ascii="Arial" w:hAnsi="Arial" w:cs="Arial"/>
        </w:rPr>
        <w:t xml:space="preserve">Visitor code of conduct: </w:t>
      </w:r>
      <w:hyperlink r:id="rId26" w:history="1">
        <w:r w:rsidRPr="00C07F5D">
          <w:rPr>
            <w:rStyle w:val="Hyperlink"/>
            <w:rFonts w:ascii="Arial" w:hAnsi="Arial" w:cs="Arial"/>
          </w:rPr>
          <w:t>http://pathfinder.unm.edu/visitor-code-of-conduct.html</w:t>
        </w:r>
      </w:hyperlink>
    </w:p>
    <w:p w14:paraId="0A9B5447" w14:textId="54D66158" w:rsidR="0057253A" w:rsidRDefault="00C07F5D">
      <w:pPr>
        <w:rPr>
          <w:rFonts w:ascii="Arial" w:hAnsi="Arial" w:cs="Arial"/>
        </w:rPr>
      </w:pPr>
      <w:r w:rsidRPr="00C07F5D">
        <w:rPr>
          <w:rFonts w:ascii="Arial" w:hAnsi="Arial" w:cs="Arial"/>
        </w:rPr>
        <w:t xml:space="preserve">UNM Office of Equal Opportunity: </w:t>
      </w:r>
      <w:hyperlink r:id="rId27" w:history="1">
        <w:r w:rsidRPr="00C07F5D">
          <w:rPr>
            <w:rStyle w:val="Hyperlink"/>
            <w:rFonts w:ascii="Arial" w:hAnsi="Arial" w:cs="Arial"/>
          </w:rPr>
          <w:t>https://oeo.unm.edu/</w:t>
        </w:r>
      </w:hyperlink>
    </w:p>
    <w:p w14:paraId="3F615558" w14:textId="0DA4A102" w:rsidR="00C07F5D" w:rsidRPr="00C07F5D" w:rsidRDefault="00C07F5D">
      <w:pPr>
        <w:rPr>
          <w:rFonts w:ascii="Arial" w:hAnsi="Arial" w:cs="Arial"/>
        </w:rPr>
      </w:pPr>
      <w:r>
        <w:rPr>
          <w:rFonts w:ascii="Arial" w:hAnsi="Arial" w:cs="Arial"/>
        </w:rPr>
        <w:t>OEO List of campus resources for safety &amp; health, diversity, and student support.</w:t>
      </w:r>
      <w:r w:rsidRPr="00C07F5D">
        <w:t xml:space="preserve"> </w:t>
      </w:r>
      <w:hyperlink r:id="rId28" w:history="1">
        <w:r>
          <w:rPr>
            <w:rStyle w:val="Hyperlink"/>
          </w:rPr>
          <w:t>https://oeo.unm.edu/resources/index.html</w:t>
        </w:r>
      </w:hyperlink>
    </w:p>
    <w:p w14:paraId="65242532" w14:textId="5F836AA1" w:rsidR="00C07F5D" w:rsidRDefault="00C07F5D">
      <w:pPr>
        <w:rPr>
          <w:rFonts w:ascii="Arial" w:hAnsi="Arial" w:cs="Arial"/>
        </w:rPr>
      </w:pPr>
      <w:proofErr w:type="spellStart"/>
      <w:r w:rsidRPr="00C07F5D">
        <w:rPr>
          <w:rFonts w:ascii="Arial" w:hAnsi="Arial" w:cs="Arial"/>
        </w:rPr>
        <w:t>LoboRespect</w:t>
      </w:r>
      <w:proofErr w:type="spellEnd"/>
      <w:r w:rsidRPr="00C07F5D">
        <w:rPr>
          <w:rFonts w:ascii="Arial" w:hAnsi="Arial" w:cs="Arial"/>
        </w:rPr>
        <w:t xml:space="preserve"> Resource Guide: </w:t>
      </w:r>
      <w:hyperlink r:id="rId29" w:history="1">
        <w:r w:rsidRPr="00C07F5D">
          <w:rPr>
            <w:rStyle w:val="Hyperlink"/>
            <w:rFonts w:ascii="Arial" w:hAnsi="Arial" w:cs="Arial"/>
          </w:rPr>
          <w:t>https://loborespect.unm.edu/support/resource-guide1/resource-guide.html</w:t>
        </w:r>
      </w:hyperlink>
    </w:p>
    <w:p w14:paraId="4F9E8432" w14:textId="51DE364F" w:rsidR="00C07F5D" w:rsidRPr="00C07F5D" w:rsidRDefault="00C07F5D">
      <w:pPr>
        <w:rPr>
          <w:rFonts w:ascii="Arial" w:hAnsi="Arial" w:cs="Arial"/>
        </w:rPr>
      </w:pPr>
      <w:r w:rsidRPr="00C07F5D">
        <w:rPr>
          <w:rFonts w:ascii="Arial" w:hAnsi="Arial" w:cs="Arial"/>
        </w:rPr>
        <w:t>UNM Sexual Misconduct and Assault Response Team (SMART) Services</w:t>
      </w:r>
      <w:r>
        <w:rPr>
          <w:rFonts w:ascii="Arial" w:hAnsi="Arial" w:cs="Arial"/>
        </w:rPr>
        <w:t xml:space="preserve"> brochure</w:t>
      </w:r>
      <w:r w:rsidRPr="00C07F5D">
        <w:rPr>
          <w:rFonts w:ascii="Arial" w:hAnsi="Arial" w:cs="Arial"/>
        </w:rPr>
        <w:t xml:space="preserve">: </w:t>
      </w:r>
      <w:hyperlink r:id="rId30" w:history="1">
        <w:r w:rsidRPr="00C07F5D">
          <w:rPr>
            <w:rStyle w:val="Hyperlink"/>
            <w:rFonts w:ascii="Arial" w:hAnsi="Arial" w:cs="Arial"/>
          </w:rPr>
          <w:t>https://loborespect.unm.edu/Get%20Help%20now/sexual-misconduct/smart-brochure.pdf</w:t>
        </w:r>
      </w:hyperlink>
    </w:p>
    <w:sectPr w:rsidR="00C07F5D" w:rsidRPr="00C07F5D" w:rsidSect="00F467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4F5"/>
    <w:multiLevelType w:val="hybridMultilevel"/>
    <w:tmpl w:val="759418B6"/>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6C2752F"/>
    <w:multiLevelType w:val="hybridMultilevel"/>
    <w:tmpl w:val="24E4C5BE"/>
    <w:lvl w:ilvl="0" w:tplc="AFF28AB0">
      <w:start w:val="21"/>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45318"/>
    <w:multiLevelType w:val="hybridMultilevel"/>
    <w:tmpl w:val="1C1E0546"/>
    <w:lvl w:ilvl="0" w:tplc="1C3A46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9629C"/>
    <w:multiLevelType w:val="hybridMultilevel"/>
    <w:tmpl w:val="144633A6"/>
    <w:lvl w:ilvl="0" w:tplc="668EE7AA">
      <w:start w:val="21"/>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2539C"/>
    <w:multiLevelType w:val="hybridMultilevel"/>
    <w:tmpl w:val="8AEADA10"/>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64194E80"/>
    <w:multiLevelType w:val="hybridMultilevel"/>
    <w:tmpl w:val="ABF2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DC0A03"/>
    <w:multiLevelType w:val="hybridMultilevel"/>
    <w:tmpl w:val="94366B2E"/>
    <w:lvl w:ilvl="0" w:tplc="04090003">
      <w:start w:val="1"/>
      <w:numFmt w:val="bullet"/>
      <w:lvlText w:val="o"/>
      <w:lvlJc w:val="left"/>
      <w:pPr>
        <w:ind w:left="360" w:hanging="360"/>
      </w:pPr>
      <w:rPr>
        <w:rFonts w:ascii="Courier New" w:hAnsi="Courier New" w:cs="Courier New" w:hint="default"/>
        <w:i/>
      </w:rPr>
    </w:lvl>
    <w:lvl w:ilvl="1" w:tplc="04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435C40"/>
    <w:multiLevelType w:val="hybridMultilevel"/>
    <w:tmpl w:val="A1D26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27A1495"/>
    <w:multiLevelType w:val="hybridMultilevel"/>
    <w:tmpl w:val="B642A51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D6B0F"/>
    <w:multiLevelType w:val="hybridMultilevel"/>
    <w:tmpl w:val="EF0A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2"/>
  </w:num>
  <w:num w:numId="6">
    <w:abstractNumId w:val="9"/>
  </w:num>
  <w:num w:numId="7">
    <w:abstractNumId w:val="5"/>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EB"/>
    <w:rsid w:val="00000977"/>
    <w:rsid w:val="000111B7"/>
    <w:rsid w:val="00013144"/>
    <w:rsid w:val="00022C55"/>
    <w:rsid w:val="00043D68"/>
    <w:rsid w:val="00064BAC"/>
    <w:rsid w:val="00066CF9"/>
    <w:rsid w:val="000716B8"/>
    <w:rsid w:val="00084694"/>
    <w:rsid w:val="00094DBF"/>
    <w:rsid w:val="00097E43"/>
    <w:rsid w:val="000D22C4"/>
    <w:rsid w:val="000F31D1"/>
    <w:rsid w:val="000F34EB"/>
    <w:rsid w:val="000F46EB"/>
    <w:rsid w:val="00103EE7"/>
    <w:rsid w:val="00111588"/>
    <w:rsid w:val="00151F01"/>
    <w:rsid w:val="00177199"/>
    <w:rsid w:val="001928A8"/>
    <w:rsid w:val="001B00EA"/>
    <w:rsid w:val="001C2219"/>
    <w:rsid w:val="001F45F6"/>
    <w:rsid w:val="0022067A"/>
    <w:rsid w:val="00222CAB"/>
    <w:rsid w:val="00223202"/>
    <w:rsid w:val="00244034"/>
    <w:rsid w:val="0027690E"/>
    <w:rsid w:val="00284738"/>
    <w:rsid w:val="00297B36"/>
    <w:rsid w:val="002B76AF"/>
    <w:rsid w:val="002B7DDE"/>
    <w:rsid w:val="002C0C70"/>
    <w:rsid w:val="002C43EC"/>
    <w:rsid w:val="002C79F6"/>
    <w:rsid w:val="002D2174"/>
    <w:rsid w:val="002E5305"/>
    <w:rsid w:val="002F074D"/>
    <w:rsid w:val="002F0FC9"/>
    <w:rsid w:val="002F65D9"/>
    <w:rsid w:val="00325B82"/>
    <w:rsid w:val="00325E2F"/>
    <w:rsid w:val="00330843"/>
    <w:rsid w:val="00336576"/>
    <w:rsid w:val="00337EC7"/>
    <w:rsid w:val="00354B2B"/>
    <w:rsid w:val="00362918"/>
    <w:rsid w:val="00364568"/>
    <w:rsid w:val="00371802"/>
    <w:rsid w:val="00396914"/>
    <w:rsid w:val="003B141E"/>
    <w:rsid w:val="003B2F57"/>
    <w:rsid w:val="003B6713"/>
    <w:rsid w:val="003B6816"/>
    <w:rsid w:val="003C1A63"/>
    <w:rsid w:val="003D4522"/>
    <w:rsid w:val="003F0955"/>
    <w:rsid w:val="0040610E"/>
    <w:rsid w:val="0041254C"/>
    <w:rsid w:val="00433D49"/>
    <w:rsid w:val="00464ECB"/>
    <w:rsid w:val="004D3165"/>
    <w:rsid w:val="004F43C0"/>
    <w:rsid w:val="00501F5E"/>
    <w:rsid w:val="00503B6D"/>
    <w:rsid w:val="0050473B"/>
    <w:rsid w:val="00507361"/>
    <w:rsid w:val="00531A58"/>
    <w:rsid w:val="0054471C"/>
    <w:rsid w:val="00560D77"/>
    <w:rsid w:val="005669E4"/>
    <w:rsid w:val="0057253A"/>
    <w:rsid w:val="0059111B"/>
    <w:rsid w:val="00591F97"/>
    <w:rsid w:val="005A146B"/>
    <w:rsid w:val="005D34F3"/>
    <w:rsid w:val="005D6630"/>
    <w:rsid w:val="005E5F5C"/>
    <w:rsid w:val="005F1663"/>
    <w:rsid w:val="005F2E97"/>
    <w:rsid w:val="00614036"/>
    <w:rsid w:val="00615B66"/>
    <w:rsid w:val="006172DC"/>
    <w:rsid w:val="00626B07"/>
    <w:rsid w:val="00627730"/>
    <w:rsid w:val="00671C07"/>
    <w:rsid w:val="00676D88"/>
    <w:rsid w:val="00677A79"/>
    <w:rsid w:val="006840B2"/>
    <w:rsid w:val="0068577D"/>
    <w:rsid w:val="00691E26"/>
    <w:rsid w:val="00693233"/>
    <w:rsid w:val="00696A02"/>
    <w:rsid w:val="006A15EC"/>
    <w:rsid w:val="006A6728"/>
    <w:rsid w:val="006B58BC"/>
    <w:rsid w:val="006E4907"/>
    <w:rsid w:val="00701937"/>
    <w:rsid w:val="00717119"/>
    <w:rsid w:val="00724838"/>
    <w:rsid w:val="00731BA0"/>
    <w:rsid w:val="0073334C"/>
    <w:rsid w:val="00740417"/>
    <w:rsid w:val="00771C58"/>
    <w:rsid w:val="00782840"/>
    <w:rsid w:val="007B06AB"/>
    <w:rsid w:val="007C3CF5"/>
    <w:rsid w:val="007D676A"/>
    <w:rsid w:val="007E6F35"/>
    <w:rsid w:val="007E793B"/>
    <w:rsid w:val="00805D0A"/>
    <w:rsid w:val="00811527"/>
    <w:rsid w:val="00833217"/>
    <w:rsid w:val="00855194"/>
    <w:rsid w:val="00861086"/>
    <w:rsid w:val="008657EB"/>
    <w:rsid w:val="00866231"/>
    <w:rsid w:val="00877A91"/>
    <w:rsid w:val="0088076F"/>
    <w:rsid w:val="00892030"/>
    <w:rsid w:val="00896177"/>
    <w:rsid w:val="008B614D"/>
    <w:rsid w:val="008D3529"/>
    <w:rsid w:val="008E79BA"/>
    <w:rsid w:val="00911B00"/>
    <w:rsid w:val="00913856"/>
    <w:rsid w:val="00916891"/>
    <w:rsid w:val="00923AF2"/>
    <w:rsid w:val="0094439A"/>
    <w:rsid w:val="009447BE"/>
    <w:rsid w:val="00963244"/>
    <w:rsid w:val="009817E7"/>
    <w:rsid w:val="0099379E"/>
    <w:rsid w:val="009B2DD9"/>
    <w:rsid w:val="009C7E69"/>
    <w:rsid w:val="009D1743"/>
    <w:rsid w:val="009E4826"/>
    <w:rsid w:val="009E779A"/>
    <w:rsid w:val="00A4469F"/>
    <w:rsid w:val="00A47F18"/>
    <w:rsid w:val="00A65327"/>
    <w:rsid w:val="00A73EF4"/>
    <w:rsid w:val="00A82C0F"/>
    <w:rsid w:val="00AB0491"/>
    <w:rsid w:val="00AC3FC6"/>
    <w:rsid w:val="00AD5C6C"/>
    <w:rsid w:val="00B16CFA"/>
    <w:rsid w:val="00B43105"/>
    <w:rsid w:val="00B53466"/>
    <w:rsid w:val="00B54817"/>
    <w:rsid w:val="00B72D39"/>
    <w:rsid w:val="00B75772"/>
    <w:rsid w:val="00B8256D"/>
    <w:rsid w:val="00B83AB2"/>
    <w:rsid w:val="00B8779F"/>
    <w:rsid w:val="00B9427A"/>
    <w:rsid w:val="00B96ABF"/>
    <w:rsid w:val="00BA4826"/>
    <w:rsid w:val="00BB37EE"/>
    <w:rsid w:val="00BC4ACB"/>
    <w:rsid w:val="00BE7BBD"/>
    <w:rsid w:val="00C03221"/>
    <w:rsid w:val="00C04ED3"/>
    <w:rsid w:val="00C0693D"/>
    <w:rsid w:val="00C07F5D"/>
    <w:rsid w:val="00C20AD9"/>
    <w:rsid w:val="00C22594"/>
    <w:rsid w:val="00C341E4"/>
    <w:rsid w:val="00C3678F"/>
    <w:rsid w:val="00CA3633"/>
    <w:rsid w:val="00CB49C7"/>
    <w:rsid w:val="00CC44C7"/>
    <w:rsid w:val="00CD56FA"/>
    <w:rsid w:val="00D15CBC"/>
    <w:rsid w:val="00D33D1A"/>
    <w:rsid w:val="00D50ABD"/>
    <w:rsid w:val="00D53531"/>
    <w:rsid w:val="00D623D7"/>
    <w:rsid w:val="00D738E5"/>
    <w:rsid w:val="00D9032C"/>
    <w:rsid w:val="00D91D08"/>
    <w:rsid w:val="00D9415E"/>
    <w:rsid w:val="00D97A1F"/>
    <w:rsid w:val="00DA2DDB"/>
    <w:rsid w:val="00DA3B84"/>
    <w:rsid w:val="00DC0CC6"/>
    <w:rsid w:val="00DC73C8"/>
    <w:rsid w:val="00DD493F"/>
    <w:rsid w:val="00DF4451"/>
    <w:rsid w:val="00E03DC9"/>
    <w:rsid w:val="00E10783"/>
    <w:rsid w:val="00E2674A"/>
    <w:rsid w:val="00E26A61"/>
    <w:rsid w:val="00E27F6B"/>
    <w:rsid w:val="00E33E9E"/>
    <w:rsid w:val="00E41647"/>
    <w:rsid w:val="00E54C83"/>
    <w:rsid w:val="00E60186"/>
    <w:rsid w:val="00E63690"/>
    <w:rsid w:val="00E66167"/>
    <w:rsid w:val="00E67281"/>
    <w:rsid w:val="00EB0CA4"/>
    <w:rsid w:val="00EB2D16"/>
    <w:rsid w:val="00EC2880"/>
    <w:rsid w:val="00EC6E83"/>
    <w:rsid w:val="00ED3373"/>
    <w:rsid w:val="00ED54B5"/>
    <w:rsid w:val="00EE2627"/>
    <w:rsid w:val="00EF5FD8"/>
    <w:rsid w:val="00F0596F"/>
    <w:rsid w:val="00F148E9"/>
    <w:rsid w:val="00F16A34"/>
    <w:rsid w:val="00F300E0"/>
    <w:rsid w:val="00F405ED"/>
    <w:rsid w:val="00F467A1"/>
    <w:rsid w:val="00F469E7"/>
    <w:rsid w:val="00F54036"/>
    <w:rsid w:val="00F71A99"/>
    <w:rsid w:val="00F7345F"/>
    <w:rsid w:val="00F86DA4"/>
    <w:rsid w:val="00FB282E"/>
    <w:rsid w:val="00FD1850"/>
    <w:rsid w:val="00FD20EB"/>
    <w:rsid w:val="00FD428F"/>
    <w:rsid w:val="00FD7B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5A9C"/>
  <w15:chartTrackingRefBased/>
  <w15:docId w15:val="{3AADFB84-9C80-44BB-8D21-77E55386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2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379E"/>
    <w:rPr>
      <w:color w:val="0000FF"/>
      <w:u w:val="single"/>
    </w:rPr>
  </w:style>
  <w:style w:type="paragraph" w:styleId="ListParagraph">
    <w:name w:val="List Paragraph"/>
    <w:basedOn w:val="Normal"/>
    <w:uiPriority w:val="34"/>
    <w:qFormat/>
    <w:rsid w:val="00A47F18"/>
    <w:pPr>
      <w:ind w:left="720"/>
      <w:contextualSpacing/>
    </w:pPr>
  </w:style>
  <w:style w:type="character" w:styleId="UnresolvedMention">
    <w:name w:val="Unresolved Mention"/>
    <w:basedOn w:val="DefaultParagraphFont"/>
    <w:uiPriority w:val="99"/>
    <w:semiHidden/>
    <w:unhideWhenUsed/>
    <w:rsid w:val="004D3165"/>
    <w:rPr>
      <w:color w:val="605E5C"/>
      <w:shd w:val="clear" w:color="auto" w:fill="E1DFDD"/>
    </w:rPr>
  </w:style>
  <w:style w:type="character" w:styleId="CommentReference">
    <w:name w:val="annotation reference"/>
    <w:basedOn w:val="DefaultParagraphFont"/>
    <w:uiPriority w:val="99"/>
    <w:semiHidden/>
    <w:unhideWhenUsed/>
    <w:rsid w:val="00177199"/>
    <w:rPr>
      <w:sz w:val="16"/>
      <w:szCs w:val="16"/>
    </w:rPr>
  </w:style>
  <w:style w:type="paragraph" w:styleId="CommentText">
    <w:name w:val="annotation text"/>
    <w:basedOn w:val="Normal"/>
    <w:link w:val="CommentTextChar"/>
    <w:uiPriority w:val="99"/>
    <w:semiHidden/>
    <w:unhideWhenUsed/>
    <w:rsid w:val="00177199"/>
    <w:pPr>
      <w:spacing w:line="240" w:lineRule="auto"/>
    </w:pPr>
    <w:rPr>
      <w:sz w:val="20"/>
      <w:szCs w:val="20"/>
    </w:rPr>
  </w:style>
  <w:style w:type="character" w:customStyle="1" w:styleId="CommentTextChar">
    <w:name w:val="Comment Text Char"/>
    <w:basedOn w:val="DefaultParagraphFont"/>
    <w:link w:val="CommentText"/>
    <w:uiPriority w:val="99"/>
    <w:semiHidden/>
    <w:rsid w:val="00177199"/>
    <w:rPr>
      <w:sz w:val="20"/>
      <w:szCs w:val="20"/>
    </w:rPr>
  </w:style>
  <w:style w:type="paragraph" w:styleId="CommentSubject">
    <w:name w:val="annotation subject"/>
    <w:basedOn w:val="CommentText"/>
    <w:next w:val="CommentText"/>
    <w:link w:val="CommentSubjectChar"/>
    <w:uiPriority w:val="99"/>
    <w:semiHidden/>
    <w:unhideWhenUsed/>
    <w:rsid w:val="00177199"/>
    <w:rPr>
      <w:b/>
      <w:bCs/>
    </w:rPr>
  </w:style>
  <w:style w:type="character" w:customStyle="1" w:styleId="CommentSubjectChar">
    <w:name w:val="Comment Subject Char"/>
    <w:basedOn w:val="CommentTextChar"/>
    <w:link w:val="CommentSubject"/>
    <w:uiPriority w:val="99"/>
    <w:semiHidden/>
    <w:rsid w:val="00177199"/>
    <w:rPr>
      <w:b/>
      <w:bCs/>
      <w:sz w:val="20"/>
      <w:szCs w:val="20"/>
    </w:rPr>
  </w:style>
  <w:style w:type="paragraph" w:styleId="BalloonText">
    <w:name w:val="Balloon Text"/>
    <w:basedOn w:val="Normal"/>
    <w:link w:val="BalloonTextChar"/>
    <w:uiPriority w:val="99"/>
    <w:semiHidden/>
    <w:unhideWhenUsed/>
    <w:rsid w:val="00177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99"/>
    <w:rPr>
      <w:rFonts w:ascii="Segoe UI" w:hAnsi="Segoe UI" w:cs="Segoe UI"/>
      <w:sz w:val="18"/>
      <w:szCs w:val="18"/>
    </w:rPr>
  </w:style>
  <w:style w:type="paragraph" w:styleId="NoSpacing">
    <w:name w:val="No Spacing"/>
    <w:link w:val="NoSpacingChar"/>
    <w:uiPriority w:val="1"/>
    <w:qFormat/>
    <w:rsid w:val="00E26A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6A61"/>
    <w:rPr>
      <w:rFonts w:eastAsiaTheme="minorEastAsia"/>
      <w:lang w:val="en-US"/>
    </w:rPr>
  </w:style>
  <w:style w:type="character" w:styleId="Emphasis">
    <w:name w:val="Emphasis"/>
    <w:basedOn w:val="DefaultParagraphFont"/>
    <w:uiPriority w:val="20"/>
    <w:qFormat/>
    <w:rsid w:val="00627730"/>
    <w:rPr>
      <w:i/>
      <w:iCs/>
    </w:rPr>
  </w:style>
  <w:style w:type="character" w:styleId="Strong">
    <w:name w:val="Strong"/>
    <w:basedOn w:val="DefaultParagraphFont"/>
    <w:uiPriority w:val="22"/>
    <w:qFormat/>
    <w:rsid w:val="00627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909061">
      <w:bodyDiv w:val="1"/>
      <w:marLeft w:val="0"/>
      <w:marRight w:val="0"/>
      <w:marTop w:val="0"/>
      <w:marBottom w:val="0"/>
      <w:divBdr>
        <w:top w:val="none" w:sz="0" w:space="0" w:color="auto"/>
        <w:left w:val="none" w:sz="0" w:space="0" w:color="auto"/>
        <w:bottom w:val="none" w:sz="0" w:space="0" w:color="auto"/>
        <w:right w:val="none" w:sz="0" w:space="0" w:color="auto"/>
      </w:divBdr>
    </w:div>
    <w:div w:id="82446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borespect.unm.edu/Get%20Help%20now/sexual-misconduct/smart-brochure.pdf" TargetMode="External"/><Relationship Id="rId13" Type="http://schemas.openxmlformats.org/officeDocument/2006/relationships/hyperlink" Target="http://policy.unm.edu/university-policies/2000/2240.html" TargetMode="External"/><Relationship Id="rId18" Type="http://schemas.openxmlformats.org/officeDocument/2006/relationships/hyperlink" Target="https://police.unm.edu/default.aspx?MenuItemID=249&amp;MenuGroup=Public+Home" TargetMode="External"/><Relationship Id="rId26" Type="http://schemas.openxmlformats.org/officeDocument/2006/relationships/hyperlink" Target="http://pathfinder.unm.edu/visitor-code-of-conduct.html" TargetMode="External"/><Relationship Id="rId3" Type="http://schemas.openxmlformats.org/officeDocument/2006/relationships/settings" Target="settings.xml"/><Relationship Id="rId21" Type="http://schemas.openxmlformats.org/officeDocument/2006/relationships/hyperlink" Target="https://policy.unm.edu/university-policies/2000/2720.html" TargetMode="External"/><Relationship Id="rId7" Type="http://schemas.openxmlformats.org/officeDocument/2006/relationships/hyperlink" Target="https://policy.unm.edu/university-policies/2000/2740.html" TargetMode="External"/><Relationship Id="rId12" Type="http://schemas.openxmlformats.org/officeDocument/2006/relationships/hyperlink" Target="http://policy.unm.edu/university-policies/2000/2240.html" TargetMode="External"/><Relationship Id="rId17" Type="http://schemas.openxmlformats.org/officeDocument/2006/relationships/hyperlink" Target="https://handbook.unm.edu/d176/" TargetMode="External"/><Relationship Id="rId25" Type="http://schemas.openxmlformats.org/officeDocument/2006/relationships/hyperlink" Target="http://pathfinder.unm.edu/code-of-conduct.html" TargetMode="External"/><Relationship Id="rId2" Type="http://schemas.openxmlformats.org/officeDocument/2006/relationships/styles" Target="styles.xml"/><Relationship Id="rId16" Type="http://schemas.openxmlformats.org/officeDocument/2006/relationships/hyperlink" Target="http://pathfinder.unm.edu/student-grievance-procedure.html" TargetMode="External"/><Relationship Id="rId20" Type="http://schemas.openxmlformats.org/officeDocument/2006/relationships/hyperlink" Target="https://oeo.unm.edu/resources/related-unm-policies.html" TargetMode="External"/><Relationship Id="rId29" Type="http://schemas.openxmlformats.org/officeDocument/2006/relationships/hyperlink" Target="https://loborespect.unm.edu/support/resource-guide1/resource-guide.html" TargetMode="External"/><Relationship Id="rId1" Type="http://schemas.openxmlformats.org/officeDocument/2006/relationships/numbering" Target="numbering.xml"/><Relationship Id="rId6" Type="http://schemas.openxmlformats.org/officeDocument/2006/relationships/hyperlink" Target="https://policy.unm.edu/university-policies/2000/2720.html" TargetMode="External"/><Relationship Id="rId11" Type="http://schemas.openxmlformats.org/officeDocument/2006/relationships/hyperlink" Target="http://www.cabq.gov/albuquerque-family-advocacy-center/" TargetMode="External"/><Relationship Id="rId24" Type="http://schemas.openxmlformats.org/officeDocument/2006/relationships/hyperlink" Target="https://www2.ed.gov/about/offices/list/ocr/docs/tix_dis.html" TargetMode="External"/><Relationship Id="rId32" Type="http://schemas.openxmlformats.org/officeDocument/2006/relationships/theme" Target="theme/theme1.xml"/><Relationship Id="rId5" Type="http://schemas.openxmlformats.org/officeDocument/2006/relationships/hyperlink" Target="https://policy.unm.edu/university-policies/2000/2720.html" TargetMode="External"/><Relationship Id="rId15" Type="http://schemas.openxmlformats.org/officeDocument/2006/relationships/hyperlink" Target="https://ombudsforstaff.unm.edu/index.html" TargetMode="External"/><Relationship Id="rId23" Type="http://schemas.openxmlformats.org/officeDocument/2006/relationships/hyperlink" Target="http://policy.unm.edu/university-policies/2000/2240.html" TargetMode="External"/><Relationship Id="rId28" Type="http://schemas.openxmlformats.org/officeDocument/2006/relationships/hyperlink" Target="https://oeo.unm.edu/resources/index.html" TargetMode="External"/><Relationship Id="rId10" Type="http://schemas.openxmlformats.org/officeDocument/2006/relationships/hyperlink" Target="http://www.cabq.gov/albuquerque-family-advocacy-center/" TargetMode="External"/><Relationship Id="rId19" Type="http://schemas.openxmlformats.org/officeDocument/2006/relationships/hyperlink" Target="https://loborespect.unm.edu/support/resource-guide1/resource-guide.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eo.unm.edu/forms/index.html" TargetMode="External"/><Relationship Id="rId14" Type="http://schemas.openxmlformats.org/officeDocument/2006/relationships/hyperlink" Target="mailto:doso@unm.edu" TargetMode="External"/><Relationship Id="rId22" Type="http://schemas.openxmlformats.org/officeDocument/2006/relationships/hyperlink" Target="https://policy.unm.edu/university-policies/2000/2740.html" TargetMode="External"/><Relationship Id="rId27" Type="http://schemas.openxmlformats.org/officeDocument/2006/relationships/hyperlink" Target="https://oeo.unm.edu/" TargetMode="External"/><Relationship Id="rId30" Type="http://schemas.openxmlformats.org/officeDocument/2006/relationships/hyperlink" Target="https://loborespect.unm.edu/Get%20Help%20now/sexual-misconduct/smart-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Emery Thompson</dc:creator>
  <cp:keywords/>
  <dc:description/>
  <cp:lastModifiedBy>Jennifer George</cp:lastModifiedBy>
  <cp:revision>2</cp:revision>
  <dcterms:created xsi:type="dcterms:W3CDTF">2020-08-19T19:25:00Z</dcterms:created>
  <dcterms:modified xsi:type="dcterms:W3CDTF">2020-08-19T19:25:00Z</dcterms:modified>
</cp:coreProperties>
</file>