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2F80F" w14:textId="77777777" w:rsidR="00032960" w:rsidRDefault="00032960" w:rsidP="009D3454">
      <w:pPr>
        <w:rPr>
          <w:rFonts w:asciiTheme="minorHAnsi" w:hAnsiTheme="minorHAnsi"/>
        </w:rPr>
      </w:pPr>
    </w:p>
    <w:p w14:paraId="5E0154D4" w14:textId="77777777" w:rsidR="009036F9" w:rsidRPr="008161D5" w:rsidRDefault="009036F9" w:rsidP="009036F9">
      <w:pPr>
        <w:jc w:val="center"/>
        <w:rPr>
          <w:rFonts w:asciiTheme="minorHAnsi" w:hAnsiTheme="minorHAnsi"/>
        </w:rPr>
      </w:pPr>
      <w:r w:rsidRPr="008161D5">
        <w:rPr>
          <w:rFonts w:asciiTheme="minorHAnsi" w:hAnsiTheme="minorHAnsi"/>
        </w:rPr>
        <w:t xml:space="preserve">Academic Program </w:t>
      </w:r>
    </w:p>
    <w:p w14:paraId="74202912" w14:textId="77777777" w:rsidR="009036F9" w:rsidRPr="008161D5" w:rsidRDefault="009036F9" w:rsidP="009036F9">
      <w:pPr>
        <w:jc w:val="center"/>
        <w:rPr>
          <w:rFonts w:asciiTheme="minorHAnsi" w:hAnsiTheme="minorHAnsi"/>
        </w:rPr>
      </w:pPr>
      <w:r w:rsidRPr="008161D5">
        <w:rPr>
          <w:rFonts w:asciiTheme="minorHAnsi" w:hAnsiTheme="minorHAnsi"/>
        </w:rPr>
        <w:t>Plan for Assessment of Student Learning Outcomes</w:t>
      </w:r>
    </w:p>
    <w:p w14:paraId="10D49280" w14:textId="77777777" w:rsidR="009036F9" w:rsidRPr="008161D5" w:rsidRDefault="009036F9" w:rsidP="009036F9">
      <w:pPr>
        <w:jc w:val="center"/>
        <w:rPr>
          <w:rFonts w:asciiTheme="minorHAnsi" w:hAnsiTheme="minorHAnsi"/>
        </w:rPr>
      </w:pPr>
      <w:r w:rsidRPr="008161D5">
        <w:rPr>
          <w:rFonts w:asciiTheme="minorHAnsi" w:hAnsiTheme="minorHAnsi"/>
        </w:rPr>
        <w:t>The University of New Mexico</w:t>
      </w:r>
    </w:p>
    <w:p w14:paraId="4604EED3" w14:textId="77777777" w:rsidR="009036F9" w:rsidRPr="008161D5" w:rsidRDefault="009036F9" w:rsidP="009036F9">
      <w:pPr>
        <w:jc w:val="center"/>
        <w:rPr>
          <w:rFonts w:asciiTheme="minorHAnsi" w:hAnsiTheme="minorHAnsi"/>
        </w:rPr>
      </w:pPr>
      <w:r w:rsidRPr="008161D5">
        <w:rPr>
          <w:rFonts w:asciiTheme="minorHAnsi" w:hAnsiTheme="minorHAnsi"/>
          <w:noProof/>
        </w:rPr>
        <mc:AlternateContent>
          <mc:Choice Requires="wps">
            <w:drawing>
              <wp:anchor distT="0" distB="0" distL="114300" distR="114300" simplePos="0" relativeHeight="251659264" behindDoc="0" locked="0" layoutInCell="1" allowOverlap="1" wp14:anchorId="544905C4" wp14:editId="106F0A58">
                <wp:simplePos x="0" y="0"/>
                <wp:positionH relativeFrom="column">
                  <wp:posOffset>0</wp:posOffset>
                </wp:positionH>
                <wp:positionV relativeFrom="paragraph">
                  <wp:posOffset>114300</wp:posOffset>
                </wp:positionV>
                <wp:extent cx="5486400" cy="0"/>
                <wp:effectExtent l="76200" t="76200" r="76200" b="7620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39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fOEwIAACoEAAAOAAAAZHJzL2Uyb0RvYy54bWysU8GO2jAQvVfqP1i+QxI2sBARVlUCvdAW&#10;abcfYGyHWHVsyzYEVPXfOzYE7W4vVVVFcsaemec388bLp3Mn0YlbJ7QqcTZOMeKKaibUocTfXzaj&#10;OUbOE8WI1IqX+MIdflp9/LDsTcEnutWScYsARLmiNyVuvTdFkjja8o64sTZcgbPRtiMetvaQMEt6&#10;QO9kMknTWdJry4zVlDsHp/XViVcRv2k49d+axnGPZImBm4+rjes+rMlqSYqDJaYV9EaD/AOLjggF&#10;l96hauIJOlrxB1QnqNVON35MdZfophGUxxqgmix9V81zSwyPtUBznLm3yf0/WPr1tLNIsBJPMVKk&#10;A4m2QnGUh870xhUQUKmdDbXRs3o2W01/OKR01RJ14JHhy8VAWhYykjcpYeMM4O/7L5pBDDl6Hdt0&#10;bmwXIKEB6BzVuNzV4GePKBxO8/ksT0E0OvgSUgyJxjr/mesOBaPEEjhHYHLaOh+IkGIICfcovRFS&#10;RrGlQj2wfVg8AnbwOS0FC+64sYd9JS06ERiYxSx8sa53YVYfFYtwLSdsfbM9EfJqw/VSBTwoBgjd&#10;rOtE/Fyki/V8Pc9H+WS2HuVpXY8+bap8NNtkj9P6oa6qOvsVqGV50QrGuArshunM8r9T//ZOrnN1&#10;n897I5K36LFjQHb4R9JRzSDgdRT2ml12dlAZBjIG3x5PmPjXe7BfP/HVbwAAAP//AwBQSwMEFAAG&#10;AAgAAAAhAKDNjhXaAAAABgEAAA8AAABkcnMvZG93bnJldi54bWxMj0FLxDAQhe+C/yGM4EXcVJFS&#10;atNlERVBD2512WvajG0xmZQku63/3hEPepqZ94Y331TrxVlxxBBHTwquVhkIpM6bkXoF728PlwWI&#10;mDQZbT2hgi+MsK5PTypdGj/TFo9N6gWHUCy1giGlqZQydgM6HVd+QmLvwwenE4+hlybomcOdlddZ&#10;lkunR+ILg57wbsDuszk4BU/6df940Tb3u/k5FP3LJidvc6XOz5bNLYiES/pbhh98RoeamVp/IBOF&#10;VcCPJFYLruwW+Q037a8g60r+x6+/AQAA//8DAFBLAQItABQABgAIAAAAIQC2gziS/gAAAOEBAAAT&#10;AAAAAAAAAAAAAAAAAAAAAABbQ29udGVudF9UeXBlc10ueG1sUEsBAi0AFAAGAAgAAAAhADj9If/W&#10;AAAAlAEAAAsAAAAAAAAAAAAAAAAALwEAAF9yZWxzLy5yZWxzUEsBAi0AFAAGAAgAAAAhAIyIl84T&#10;AgAAKgQAAA4AAAAAAAAAAAAAAAAALgIAAGRycy9lMm9Eb2MueG1sUEsBAi0AFAAGAAgAAAAhAKDN&#10;jhXaAAAABgEAAA8AAAAAAAAAAAAAAAAAbQQAAGRycy9kb3ducmV2LnhtbFBLBQYAAAAABAAEAPMA&#10;AAB0BQAAAAA=&#10;" strokecolor="#969696" strokeweight="11pt"/>
            </w:pict>
          </mc:Fallback>
        </mc:AlternateContent>
      </w:r>
      <w:r w:rsidRPr="008161D5">
        <w:rPr>
          <w:rFonts w:asciiTheme="minorHAnsi" w:hAnsiTheme="minorHAnsi"/>
          <w:noProof/>
        </w:rPr>
        <mc:AlternateContent>
          <mc:Choice Requires="wpc">
            <w:drawing>
              <wp:inline distT="0" distB="0" distL="0" distR="0" wp14:anchorId="0EEC9927" wp14:editId="25BC3613">
                <wp:extent cx="5486400" cy="2286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3" o:spid="_x0000_s1026" editas="canvas" style="width:6in;height:18pt;mso-position-horizontal-relative:char;mso-position-vertical-relative:line" coordsize="5486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E2qZzbAAAABAEAAA8AAABkcnMv&#10;ZG93bnJldi54bWxMj0FLxDAQhe+C/yGM4EXcdN21lNp0EUEQwYO7CntMm7GpJpPSpLv13zt6WS8P&#10;Hm9475tqM3snDjjGPpCC5SIDgdQG01On4G33eF2AiEmT0S4QKvjGCJv6/KzSpQlHesXDNnWCSyiW&#10;WoFNaSiljK1Fr+MiDEicfYTR68R27KQZ9ZHLvZM3WZZLr3viBasHfLDYfm0nr+C5za8+l82098XL&#10;u13duv1T2q2VuryY7+9AJJzT6Rh+8RkdamZqwkQmCqeAH0l/ylmRr9k2ClZ5BrKu5H/4+gcAAP//&#10;AwBQSwECLQAUAAYACAAAACEAtoM4kv4AAADhAQAAEwAAAAAAAAAAAAAAAAAAAAAAW0NvbnRlbnRf&#10;VHlwZXNdLnhtbFBLAQItABQABgAIAAAAIQA4/SH/1gAAAJQBAAALAAAAAAAAAAAAAAAAAC8BAABf&#10;cmVscy8ucmVsc1BLAQItABQABgAIAAAAIQBh8CCLFAEAAD4CAAAOAAAAAAAAAAAAAAAAAC4CAABk&#10;cnMvZTJvRG9jLnhtbFBLAQItABQABgAIAAAAIQDxNqmc2wAAAAQ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286;visibility:visible;mso-wrap-style:square">
                  <v:fill o:detectmouseclick="t"/>
                  <v:path o:connecttype="none"/>
                </v:shape>
                <w10:anchorlock/>
              </v:group>
            </w:pict>
          </mc:Fallback>
        </mc:AlternateContent>
      </w:r>
    </w:p>
    <w:p w14:paraId="464AE294" w14:textId="77777777" w:rsidR="009036F9" w:rsidRPr="008161D5" w:rsidRDefault="009036F9" w:rsidP="009036F9">
      <w:pPr>
        <w:rPr>
          <w:rFonts w:asciiTheme="minorHAnsi" w:hAnsiTheme="minorHAnsi"/>
        </w:rPr>
      </w:pPr>
    </w:p>
    <w:p w14:paraId="41E31E02" w14:textId="77777777" w:rsidR="009036F9" w:rsidRPr="008161D5" w:rsidRDefault="009036F9" w:rsidP="009036F9">
      <w:pPr>
        <w:tabs>
          <w:tab w:val="left" w:pos="360"/>
        </w:tabs>
        <w:rPr>
          <w:rFonts w:asciiTheme="minorHAnsi" w:hAnsiTheme="minorHAnsi"/>
          <w:b/>
        </w:rPr>
      </w:pPr>
      <w:r w:rsidRPr="008161D5">
        <w:rPr>
          <w:rFonts w:asciiTheme="minorHAnsi" w:hAnsiTheme="minorHAnsi"/>
          <w:b/>
        </w:rPr>
        <w:t>A.</w:t>
      </w:r>
      <w:r w:rsidRPr="008161D5">
        <w:rPr>
          <w:rFonts w:asciiTheme="minorHAnsi" w:hAnsiTheme="minorHAnsi"/>
          <w:b/>
        </w:rPr>
        <w:tab/>
      </w:r>
      <w:r w:rsidRPr="008161D5">
        <w:rPr>
          <w:rFonts w:asciiTheme="minorHAnsi" w:hAnsiTheme="minorHAnsi"/>
          <w:b/>
          <w:u w:val="single"/>
        </w:rPr>
        <w:t>College, Department and Date</w:t>
      </w:r>
    </w:p>
    <w:p w14:paraId="41030F30" w14:textId="77777777" w:rsidR="009036F9" w:rsidRPr="008161D5" w:rsidRDefault="009036F9" w:rsidP="009036F9">
      <w:pPr>
        <w:ind w:left="360"/>
        <w:rPr>
          <w:rFonts w:asciiTheme="minorHAnsi" w:hAnsiTheme="minorHAnsi"/>
        </w:rPr>
      </w:pPr>
    </w:p>
    <w:p w14:paraId="2D6A83D3" w14:textId="77777777" w:rsidR="009036F9" w:rsidRPr="008161D5" w:rsidRDefault="009036F9" w:rsidP="009036F9">
      <w:pPr>
        <w:ind w:left="360"/>
        <w:rPr>
          <w:rFonts w:asciiTheme="minorHAnsi" w:hAnsiTheme="minorHAnsi"/>
          <w:i/>
        </w:rPr>
      </w:pPr>
      <w:r w:rsidRPr="008161D5">
        <w:rPr>
          <w:rFonts w:asciiTheme="minorHAnsi" w:hAnsiTheme="minorHAnsi"/>
        </w:rPr>
        <w:t>1. College:</w:t>
      </w:r>
      <w:r w:rsidRPr="008161D5">
        <w:rPr>
          <w:rFonts w:asciiTheme="minorHAnsi" w:hAnsiTheme="minorHAnsi"/>
        </w:rPr>
        <w:tab/>
      </w:r>
      <w:r w:rsidRPr="008161D5">
        <w:rPr>
          <w:rFonts w:asciiTheme="minorHAnsi" w:hAnsiTheme="minorHAnsi"/>
        </w:rPr>
        <w:tab/>
      </w:r>
      <w:r w:rsidRPr="008161D5">
        <w:rPr>
          <w:rFonts w:asciiTheme="minorHAnsi" w:hAnsiTheme="minorHAnsi"/>
          <w:i/>
        </w:rPr>
        <w:t>Arts and Sciences</w:t>
      </w:r>
    </w:p>
    <w:p w14:paraId="6A4FF1E4" w14:textId="77777777" w:rsidR="009036F9" w:rsidRPr="008161D5" w:rsidRDefault="009036F9" w:rsidP="009036F9">
      <w:pPr>
        <w:ind w:left="360"/>
        <w:rPr>
          <w:rFonts w:asciiTheme="minorHAnsi" w:hAnsiTheme="minorHAnsi"/>
          <w:i/>
        </w:rPr>
      </w:pPr>
      <w:r w:rsidRPr="008161D5">
        <w:rPr>
          <w:rFonts w:asciiTheme="minorHAnsi" w:hAnsiTheme="minorHAnsi"/>
        </w:rPr>
        <w:t xml:space="preserve">2. Department: </w:t>
      </w:r>
      <w:r w:rsidRPr="008161D5">
        <w:rPr>
          <w:rFonts w:asciiTheme="minorHAnsi" w:hAnsiTheme="minorHAnsi"/>
        </w:rPr>
        <w:tab/>
      </w:r>
      <w:r w:rsidRPr="008161D5">
        <w:rPr>
          <w:rFonts w:asciiTheme="minorHAnsi" w:hAnsiTheme="minorHAnsi"/>
          <w:i/>
        </w:rPr>
        <w:t>Anthropology, Archaeology Subfield</w:t>
      </w:r>
    </w:p>
    <w:p w14:paraId="17FFB988" w14:textId="77777777" w:rsidR="009036F9" w:rsidRPr="008161D5" w:rsidRDefault="009036F9" w:rsidP="009036F9">
      <w:pPr>
        <w:ind w:left="360"/>
        <w:rPr>
          <w:rFonts w:asciiTheme="minorHAnsi" w:hAnsiTheme="minorHAnsi"/>
          <w:i/>
        </w:rPr>
      </w:pPr>
      <w:r w:rsidRPr="008161D5">
        <w:rPr>
          <w:rFonts w:asciiTheme="minorHAnsi" w:hAnsiTheme="minorHAnsi"/>
        </w:rPr>
        <w:t xml:space="preserve">3. Date: </w:t>
      </w:r>
      <w:r w:rsidRPr="008161D5">
        <w:rPr>
          <w:rFonts w:asciiTheme="minorHAnsi" w:hAnsiTheme="minorHAnsi"/>
        </w:rPr>
        <w:tab/>
      </w:r>
      <w:r w:rsidRPr="008161D5">
        <w:rPr>
          <w:rFonts w:asciiTheme="minorHAnsi" w:hAnsiTheme="minorHAnsi"/>
        </w:rPr>
        <w:tab/>
      </w:r>
      <w:r>
        <w:rPr>
          <w:rFonts w:asciiTheme="minorHAnsi" w:hAnsiTheme="minorHAnsi"/>
          <w:i/>
        </w:rPr>
        <w:t>November 14</w:t>
      </w:r>
      <w:r w:rsidRPr="008161D5">
        <w:rPr>
          <w:rFonts w:asciiTheme="minorHAnsi" w:hAnsiTheme="minorHAnsi"/>
          <w:i/>
        </w:rPr>
        <w:t>, 201</w:t>
      </w:r>
      <w:r>
        <w:rPr>
          <w:rFonts w:asciiTheme="minorHAnsi" w:hAnsiTheme="minorHAnsi"/>
          <w:i/>
        </w:rPr>
        <w:t>6</w:t>
      </w:r>
    </w:p>
    <w:p w14:paraId="487D59FE" w14:textId="77777777" w:rsidR="009036F9" w:rsidRPr="008161D5" w:rsidRDefault="009036F9" w:rsidP="009036F9">
      <w:pPr>
        <w:ind w:left="360"/>
        <w:rPr>
          <w:rFonts w:asciiTheme="minorHAnsi" w:hAnsiTheme="minorHAnsi"/>
        </w:rPr>
      </w:pPr>
    </w:p>
    <w:p w14:paraId="0BF238F9" w14:textId="77777777" w:rsidR="009036F9" w:rsidRPr="008161D5" w:rsidRDefault="009036F9" w:rsidP="009036F9">
      <w:pPr>
        <w:tabs>
          <w:tab w:val="left" w:pos="360"/>
        </w:tabs>
        <w:rPr>
          <w:rFonts w:asciiTheme="minorHAnsi" w:hAnsiTheme="minorHAnsi"/>
          <w:b/>
        </w:rPr>
      </w:pPr>
      <w:r w:rsidRPr="008161D5">
        <w:rPr>
          <w:rFonts w:asciiTheme="minorHAnsi" w:hAnsiTheme="minorHAnsi"/>
          <w:b/>
        </w:rPr>
        <w:t>B.</w:t>
      </w:r>
      <w:r w:rsidRPr="008161D5">
        <w:rPr>
          <w:rFonts w:asciiTheme="minorHAnsi" w:hAnsiTheme="minorHAnsi"/>
          <w:b/>
        </w:rPr>
        <w:tab/>
      </w:r>
      <w:r w:rsidRPr="008161D5">
        <w:rPr>
          <w:rFonts w:asciiTheme="minorHAnsi" w:hAnsiTheme="minorHAnsi"/>
          <w:b/>
          <w:u w:val="single"/>
        </w:rPr>
        <w:t>Academic Program of Study</w:t>
      </w:r>
      <w:r w:rsidRPr="008161D5">
        <w:rPr>
          <w:rFonts w:asciiTheme="minorHAnsi" w:hAnsiTheme="minorHAnsi"/>
          <w:b/>
        </w:rPr>
        <w:footnoteReference w:customMarkFollows="1" w:id="1"/>
        <w:t>*</w:t>
      </w:r>
    </w:p>
    <w:p w14:paraId="668057CF" w14:textId="77777777" w:rsidR="009036F9" w:rsidRPr="008161D5" w:rsidRDefault="009036F9" w:rsidP="009036F9">
      <w:pPr>
        <w:ind w:left="360"/>
        <w:rPr>
          <w:rFonts w:asciiTheme="minorHAnsi" w:hAnsiTheme="minorHAnsi"/>
          <w:i/>
        </w:rPr>
      </w:pPr>
      <w:r w:rsidRPr="008161D5">
        <w:rPr>
          <w:rFonts w:asciiTheme="minorHAnsi" w:hAnsiTheme="minorHAnsi"/>
          <w:i/>
        </w:rPr>
        <w:t>B.</w:t>
      </w:r>
      <w:r>
        <w:rPr>
          <w:rFonts w:asciiTheme="minorHAnsi" w:hAnsiTheme="minorHAnsi"/>
          <w:i/>
        </w:rPr>
        <w:t>A</w:t>
      </w:r>
      <w:r w:rsidRPr="008161D5">
        <w:rPr>
          <w:rFonts w:asciiTheme="minorHAnsi" w:hAnsiTheme="minorHAnsi"/>
          <w:i/>
        </w:rPr>
        <w:t>. degree in Anthropology, Archaeology concentration</w:t>
      </w:r>
    </w:p>
    <w:p w14:paraId="64B5989B" w14:textId="77777777" w:rsidR="009036F9" w:rsidRPr="008161D5" w:rsidRDefault="009036F9" w:rsidP="009036F9">
      <w:pPr>
        <w:rPr>
          <w:rFonts w:asciiTheme="minorHAnsi" w:hAnsiTheme="minorHAnsi"/>
        </w:rPr>
      </w:pPr>
    </w:p>
    <w:p w14:paraId="25AC6E8B" w14:textId="77777777" w:rsidR="009036F9" w:rsidRPr="008161D5" w:rsidRDefault="009036F9" w:rsidP="009036F9">
      <w:pPr>
        <w:tabs>
          <w:tab w:val="left" w:pos="360"/>
        </w:tabs>
        <w:rPr>
          <w:rFonts w:asciiTheme="minorHAnsi" w:hAnsiTheme="minorHAnsi"/>
          <w:b/>
        </w:rPr>
      </w:pPr>
      <w:r w:rsidRPr="008161D5">
        <w:rPr>
          <w:rFonts w:asciiTheme="minorHAnsi" w:hAnsiTheme="minorHAnsi"/>
          <w:b/>
        </w:rPr>
        <w:t>C.</w:t>
      </w:r>
      <w:r w:rsidRPr="008161D5">
        <w:rPr>
          <w:rFonts w:asciiTheme="minorHAnsi" w:hAnsiTheme="minorHAnsi"/>
          <w:b/>
        </w:rPr>
        <w:tab/>
      </w:r>
      <w:r w:rsidRPr="008161D5">
        <w:rPr>
          <w:rFonts w:asciiTheme="minorHAnsi" w:hAnsiTheme="minorHAnsi"/>
          <w:b/>
          <w:u w:val="single"/>
        </w:rPr>
        <w:t>Contact Person(s) for the Assessment Plan</w:t>
      </w:r>
    </w:p>
    <w:p w14:paraId="6319841D" w14:textId="77777777" w:rsidR="009036F9" w:rsidRPr="008161D5" w:rsidRDefault="009036F9" w:rsidP="009036F9">
      <w:pPr>
        <w:ind w:left="360"/>
        <w:rPr>
          <w:rFonts w:asciiTheme="minorHAnsi" w:hAnsiTheme="minorHAnsi"/>
          <w:i/>
        </w:rPr>
      </w:pPr>
      <w:r w:rsidRPr="008161D5">
        <w:rPr>
          <w:rFonts w:asciiTheme="minorHAnsi" w:hAnsiTheme="minorHAnsi"/>
          <w:i/>
        </w:rPr>
        <w:t>James L. Boone (jboone@unm.edu)</w:t>
      </w:r>
    </w:p>
    <w:p w14:paraId="64EE4086" w14:textId="77777777" w:rsidR="009036F9" w:rsidRPr="008161D5" w:rsidRDefault="009036F9" w:rsidP="009036F9">
      <w:pPr>
        <w:rPr>
          <w:rFonts w:asciiTheme="minorHAnsi" w:hAnsiTheme="minorHAnsi"/>
        </w:rPr>
      </w:pPr>
    </w:p>
    <w:p w14:paraId="232E356A" w14:textId="77777777" w:rsidR="009036F9" w:rsidRPr="008161D5" w:rsidRDefault="009036F9" w:rsidP="009036F9">
      <w:pPr>
        <w:tabs>
          <w:tab w:val="left" w:pos="360"/>
        </w:tabs>
        <w:rPr>
          <w:rFonts w:asciiTheme="minorHAnsi" w:hAnsiTheme="minorHAnsi"/>
          <w:b/>
          <w:bCs/>
          <w:u w:val="single"/>
        </w:rPr>
      </w:pPr>
      <w:r w:rsidRPr="008161D5">
        <w:rPr>
          <w:rFonts w:asciiTheme="minorHAnsi" w:hAnsiTheme="minorHAnsi"/>
          <w:b/>
        </w:rPr>
        <w:t>D.</w:t>
      </w:r>
      <w:r w:rsidRPr="008161D5">
        <w:rPr>
          <w:rFonts w:asciiTheme="minorHAnsi" w:hAnsiTheme="minorHAnsi"/>
          <w:b/>
        </w:rPr>
        <w:tab/>
      </w:r>
      <w:r w:rsidRPr="008161D5">
        <w:rPr>
          <w:rFonts w:asciiTheme="minorHAnsi" w:hAnsiTheme="minorHAnsi"/>
          <w:b/>
          <w:bCs/>
          <w:u w:val="single"/>
        </w:rPr>
        <w:t>Broad Program Learning Goals for this Degree/Certificate Program</w:t>
      </w:r>
    </w:p>
    <w:p w14:paraId="3EC3EA17" w14:textId="4F78BDD4" w:rsidR="009036F9" w:rsidRPr="00684C37" w:rsidRDefault="00684C37" w:rsidP="00684C37">
      <w:pPr>
        <w:pStyle w:val="Heading1"/>
        <w:ind w:left="360"/>
        <w:rPr>
          <w:rFonts w:asciiTheme="minorHAnsi" w:hAnsiTheme="minorHAnsi" w:cstheme="minorHAnsi"/>
          <w:sz w:val="24"/>
        </w:rPr>
      </w:pPr>
      <w:r w:rsidRPr="0054791B">
        <w:rPr>
          <w:rFonts w:asciiTheme="minorHAnsi" w:hAnsiTheme="minorHAnsi" w:cstheme="minorHAnsi"/>
          <w:sz w:val="24"/>
        </w:rPr>
        <w:t>Broad Program Learning Goals for this Degree/Certificate Program</w:t>
      </w:r>
    </w:p>
    <w:p w14:paraId="7CF8523D" w14:textId="77777777" w:rsidR="009036F9" w:rsidRPr="000F2CD0" w:rsidRDefault="009036F9" w:rsidP="009036F9">
      <w:pPr>
        <w:pStyle w:val="ListParagraph"/>
        <w:numPr>
          <w:ilvl w:val="0"/>
          <w:numId w:val="16"/>
        </w:numPr>
        <w:spacing w:after="200" w:line="276" w:lineRule="auto"/>
        <w:rPr>
          <w:rFonts w:asciiTheme="minorHAnsi" w:hAnsiTheme="minorHAnsi" w:cstheme="minorHAnsi"/>
        </w:rPr>
      </w:pPr>
      <w:r w:rsidRPr="000F2CD0">
        <w:rPr>
          <w:rFonts w:asciiTheme="minorHAnsi" w:hAnsiTheme="minorHAnsi" w:cstheme="minorHAnsi"/>
        </w:rPr>
        <w:t>Use an evidence-based approach to evaluate  the theoretical debates within archaeology regarding the causes and consequences of major global transitions in human prehistory, including the advent of modern human behavior and technology, the origins of domestication of plants and animals, the emergence of sedentary village life, and the rise of civilization and urbanism</w:t>
      </w:r>
    </w:p>
    <w:p w14:paraId="5D77DEDA" w14:textId="77777777" w:rsidR="009036F9" w:rsidRPr="000F2CD0" w:rsidRDefault="009036F9" w:rsidP="009036F9">
      <w:pPr>
        <w:pStyle w:val="ListParagraph"/>
        <w:numPr>
          <w:ilvl w:val="0"/>
          <w:numId w:val="16"/>
        </w:numPr>
        <w:spacing w:after="200" w:line="276" w:lineRule="auto"/>
        <w:rPr>
          <w:rFonts w:asciiTheme="minorHAnsi" w:hAnsiTheme="minorHAnsi" w:cstheme="minorHAnsi"/>
        </w:rPr>
      </w:pPr>
      <w:r w:rsidRPr="000F2CD0">
        <w:rPr>
          <w:rFonts w:asciiTheme="minorHAnsi" w:hAnsiTheme="minorHAnsi" w:cstheme="minorHAnsi"/>
        </w:rPr>
        <w:t>Describe the kinds of archaeological evidence and the techniques that are available for collecting archaeological data</w:t>
      </w:r>
    </w:p>
    <w:p w14:paraId="5AAD323A" w14:textId="77777777" w:rsidR="009036F9" w:rsidRPr="000F2CD0" w:rsidRDefault="009036F9" w:rsidP="009036F9">
      <w:pPr>
        <w:pStyle w:val="ListParagraph"/>
        <w:numPr>
          <w:ilvl w:val="0"/>
          <w:numId w:val="16"/>
        </w:numPr>
        <w:spacing w:after="200" w:line="276" w:lineRule="auto"/>
        <w:rPr>
          <w:rFonts w:asciiTheme="minorHAnsi" w:hAnsiTheme="minorHAnsi" w:cstheme="minorHAnsi"/>
        </w:rPr>
      </w:pPr>
      <w:r w:rsidRPr="000F2CD0">
        <w:rPr>
          <w:rFonts w:asciiTheme="minorHAnsi" w:hAnsiTheme="minorHAnsi" w:cstheme="minorHAnsi"/>
        </w:rPr>
        <w:t>Identify and evaluate credible vs. non credible sources of scientific information</w:t>
      </w:r>
    </w:p>
    <w:p w14:paraId="416CBD87" w14:textId="77777777" w:rsidR="009036F9" w:rsidRPr="000F2CD0" w:rsidRDefault="009036F9" w:rsidP="009036F9">
      <w:pPr>
        <w:pStyle w:val="ListParagraph"/>
        <w:numPr>
          <w:ilvl w:val="0"/>
          <w:numId w:val="16"/>
        </w:numPr>
        <w:spacing w:after="200" w:line="276" w:lineRule="auto"/>
        <w:rPr>
          <w:rFonts w:asciiTheme="minorHAnsi" w:hAnsiTheme="minorHAnsi" w:cstheme="minorHAnsi"/>
        </w:rPr>
      </w:pPr>
      <w:r w:rsidRPr="000F2CD0">
        <w:rPr>
          <w:rFonts w:asciiTheme="minorHAnsi" w:hAnsiTheme="minorHAnsi" w:cstheme="minorHAnsi"/>
        </w:rPr>
        <w:t xml:space="preserve">Understand and be able to communicate the impacts of archaeological research on the archaeological record and on contemporary people and cultures </w:t>
      </w:r>
    </w:p>
    <w:p w14:paraId="03AFB173" w14:textId="77777777" w:rsidR="009036F9" w:rsidRPr="000F2CD0" w:rsidRDefault="009036F9" w:rsidP="009036F9">
      <w:pPr>
        <w:pStyle w:val="ListParagraph"/>
        <w:numPr>
          <w:ilvl w:val="0"/>
          <w:numId w:val="16"/>
        </w:numPr>
        <w:spacing w:after="200" w:line="276" w:lineRule="auto"/>
        <w:rPr>
          <w:rFonts w:asciiTheme="minorHAnsi" w:hAnsiTheme="minorHAnsi" w:cstheme="minorHAnsi"/>
        </w:rPr>
      </w:pPr>
      <w:r w:rsidRPr="000F2CD0">
        <w:rPr>
          <w:rFonts w:asciiTheme="minorHAnsi" w:hAnsiTheme="minorHAnsi" w:cstheme="minorHAnsi"/>
        </w:rPr>
        <w:t>Acquire the analytical, writing and research skills necessary for entry level employment in Cultural Resource Management</w:t>
      </w:r>
    </w:p>
    <w:p w14:paraId="06372E3F" w14:textId="1967714C" w:rsidR="009036F9" w:rsidRPr="00684C37" w:rsidRDefault="00684C37" w:rsidP="009036F9">
      <w:pPr>
        <w:pStyle w:val="Heading1"/>
        <w:ind w:firstLine="360"/>
        <w:rPr>
          <w:rFonts w:asciiTheme="minorHAnsi" w:hAnsiTheme="minorHAnsi" w:cstheme="minorHAnsi"/>
          <w:sz w:val="24"/>
        </w:rPr>
      </w:pPr>
      <w:r w:rsidRPr="0054791B">
        <w:rPr>
          <w:rFonts w:asciiTheme="minorHAnsi" w:hAnsiTheme="minorHAnsi" w:cstheme="minorHAnsi"/>
          <w:sz w:val="24"/>
        </w:rPr>
        <w:t>List of Student Learning Outcomes for this Degree/Certificate Program</w:t>
      </w:r>
    </w:p>
    <w:p w14:paraId="0DF5D379" w14:textId="77777777" w:rsidR="009036F9" w:rsidRPr="005C0E82" w:rsidRDefault="009036F9" w:rsidP="009036F9">
      <w:pPr>
        <w:numPr>
          <w:ilvl w:val="0"/>
          <w:numId w:val="17"/>
        </w:numPr>
        <w:spacing w:line="276" w:lineRule="auto"/>
        <w:rPr>
          <w:rFonts w:asciiTheme="minorHAnsi" w:hAnsiTheme="minorHAnsi" w:cstheme="minorHAnsi"/>
        </w:rPr>
      </w:pPr>
      <w:r w:rsidRPr="005C0E82">
        <w:rPr>
          <w:rFonts w:asciiTheme="minorHAnsi" w:hAnsiTheme="minorHAnsi" w:cstheme="minorHAnsi"/>
        </w:rPr>
        <w:t>List multiple lines of evidence that have been used to evaluate and refine theories and debates regarding the causes of major transitions (Broad Program Goal 1)</w:t>
      </w:r>
    </w:p>
    <w:p w14:paraId="2ABE7F5B" w14:textId="77777777" w:rsidR="009036F9" w:rsidRPr="005C0E82" w:rsidRDefault="009036F9" w:rsidP="009036F9">
      <w:pPr>
        <w:numPr>
          <w:ilvl w:val="0"/>
          <w:numId w:val="17"/>
        </w:numPr>
        <w:spacing w:line="276" w:lineRule="auto"/>
        <w:rPr>
          <w:rFonts w:asciiTheme="minorHAnsi" w:hAnsiTheme="minorHAnsi" w:cstheme="minorHAnsi"/>
        </w:rPr>
      </w:pPr>
      <w:r w:rsidRPr="005C0E82">
        <w:rPr>
          <w:rFonts w:asciiTheme="minorHAnsi" w:hAnsiTheme="minorHAnsi" w:cstheme="minorHAnsi"/>
        </w:rPr>
        <w:lastRenderedPageBreak/>
        <w:t>Compare the nature and timing of these transitions in different world regions (Broad Program Goal 1)</w:t>
      </w:r>
    </w:p>
    <w:p w14:paraId="69289AF3" w14:textId="77777777" w:rsidR="009036F9" w:rsidRPr="005C0E82" w:rsidRDefault="009036F9" w:rsidP="009036F9">
      <w:pPr>
        <w:numPr>
          <w:ilvl w:val="0"/>
          <w:numId w:val="17"/>
        </w:numPr>
        <w:spacing w:line="276" w:lineRule="auto"/>
        <w:rPr>
          <w:rFonts w:asciiTheme="minorHAnsi" w:hAnsiTheme="minorHAnsi" w:cstheme="minorHAnsi"/>
        </w:rPr>
      </w:pPr>
      <w:r w:rsidRPr="005C0E82">
        <w:rPr>
          <w:rFonts w:asciiTheme="minorHAnsi" w:hAnsiTheme="minorHAnsi" w:cstheme="minorHAnsi"/>
        </w:rPr>
        <w:t>Compare and contrast the categories of material evidence used by archaeologists (Broad Program Goal 2)</w:t>
      </w:r>
    </w:p>
    <w:p w14:paraId="55CD54C3" w14:textId="77777777" w:rsidR="009036F9" w:rsidRPr="005C0E82" w:rsidRDefault="009036F9" w:rsidP="009036F9">
      <w:pPr>
        <w:numPr>
          <w:ilvl w:val="0"/>
          <w:numId w:val="17"/>
        </w:numPr>
        <w:spacing w:line="276" w:lineRule="auto"/>
        <w:rPr>
          <w:rFonts w:asciiTheme="minorHAnsi" w:hAnsiTheme="minorHAnsi" w:cstheme="minorHAnsi"/>
        </w:rPr>
      </w:pPr>
      <w:r w:rsidRPr="005C0E82">
        <w:rPr>
          <w:rFonts w:asciiTheme="minorHAnsi" w:hAnsiTheme="minorHAnsi" w:cstheme="minorHAnsi"/>
        </w:rPr>
        <w:t>Apply basic measurement and descriptive techniques to archaeological data (Broad Program Goal 2)</w:t>
      </w:r>
    </w:p>
    <w:p w14:paraId="413999AD" w14:textId="77777777" w:rsidR="009036F9" w:rsidRPr="005C0E82" w:rsidRDefault="009036F9" w:rsidP="009036F9">
      <w:pPr>
        <w:numPr>
          <w:ilvl w:val="0"/>
          <w:numId w:val="17"/>
        </w:numPr>
        <w:spacing w:line="276" w:lineRule="auto"/>
        <w:rPr>
          <w:rFonts w:asciiTheme="minorHAnsi" w:hAnsiTheme="minorHAnsi" w:cstheme="minorHAnsi"/>
        </w:rPr>
      </w:pPr>
      <w:r w:rsidRPr="005C0E82">
        <w:rPr>
          <w:rFonts w:asciiTheme="minorHAnsi" w:hAnsiTheme="minorHAnsi" w:cstheme="minorHAnsi"/>
        </w:rPr>
        <w:t>Use a scientific methodology to distinguish among competing hypotheses for the causes of the origins of domestication of plants and animals, the emergence of sedentary village life, human migration patterns or the emergence of social complexity (Broad Program Goal 3)</w:t>
      </w:r>
    </w:p>
    <w:p w14:paraId="59C95DB5" w14:textId="77777777" w:rsidR="009036F9" w:rsidRPr="005C0E82" w:rsidRDefault="009036F9" w:rsidP="009036F9">
      <w:pPr>
        <w:numPr>
          <w:ilvl w:val="0"/>
          <w:numId w:val="17"/>
        </w:numPr>
        <w:spacing w:line="276" w:lineRule="auto"/>
        <w:rPr>
          <w:rFonts w:asciiTheme="minorHAnsi" w:hAnsiTheme="minorHAnsi" w:cstheme="minorHAnsi"/>
        </w:rPr>
      </w:pPr>
      <w:r w:rsidRPr="005C0E82">
        <w:rPr>
          <w:rFonts w:asciiTheme="minorHAnsi" w:hAnsiTheme="minorHAnsi" w:cstheme="minorHAnsi"/>
        </w:rPr>
        <w:t>Summarize current legal protections regarding the treatment of human remains and archaeological remains on public and private lands and evaluate the efficacy of these laws (Broad Program Goal 4)</w:t>
      </w:r>
    </w:p>
    <w:p w14:paraId="1D1CDD1F" w14:textId="77777777" w:rsidR="009036F9" w:rsidRPr="005C0E82" w:rsidRDefault="009036F9" w:rsidP="009036F9">
      <w:pPr>
        <w:numPr>
          <w:ilvl w:val="0"/>
          <w:numId w:val="17"/>
        </w:numPr>
        <w:spacing w:line="276" w:lineRule="auto"/>
        <w:rPr>
          <w:rFonts w:asciiTheme="minorHAnsi" w:hAnsiTheme="minorHAnsi" w:cstheme="minorHAnsi"/>
        </w:rPr>
      </w:pPr>
      <w:r w:rsidRPr="005C0E82">
        <w:rPr>
          <w:rFonts w:asciiTheme="minorHAnsi" w:hAnsiTheme="minorHAnsi" w:cstheme="minorHAnsi"/>
        </w:rPr>
        <w:t>Apply field and laboratory skills to the collection and analysis of archaeological materials (Broad Program Goal 2 &amp; 5)</w:t>
      </w:r>
    </w:p>
    <w:p w14:paraId="775BA51B" w14:textId="77777777" w:rsidR="009036F9" w:rsidRDefault="009036F9" w:rsidP="009036F9">
      <w:pPr>
        <w:keepNext/>
        <w:tabs>
          <w:tab w:val="left" w:pos="360"/>
        </w:tabs>
      </w:pPr>
    </w:p>
    <w:p w14:paraId="11D9FB84" w14:textId="77777777" w:rsidR="009036F9" w:rsidRPr="008161D5" w:rsidRDefault="009036F9" w:rsidP="009036F9">
      <w:pPr>
        <w:keepNext/>
        <w:tabs>
          <w:tab w:val="left" w:pos="360"/>
        </w:tabs>
        <w:rPr>
          <w:rFonts w:asciiTheme="minorHAnsi" w:hAnsiTheme="minorHAnsi"/>
          <w:b/>
          <w:u w:val="single"/>
        </w:rPr>
      </w:pPr>
      <w:r w:rsidRPr="008161D5">
        <w:rPr>
          <w:rFonts w:asciiTheme="minorHAnsi" w:hAnsiTheme="minorHAnsi"/>
          <w:b/>
        </w:rPr>
        <w:t>E.</w:t>
      </w:r>
      <w:r w:rsidRPr="008161D5">
        <w:rPr>
          <w:rFonts w:asciiTheme="minorHAnsi" w:hAnsiTheme="minorHAnsi"/>
          <w:b/>
        </w:rPr>
        <w:tab/>
      </w:r>
      <w:r w:rsidRPr="008161D5">
        <w:rPr>
          <w:rFonts w:asciiTheme="minorHAnsi" w:hAnsiTheme="minorHAnsi"/>
          <w:b/>
          <w:u w:val="single"/>
        </w:rPr>
        <w:t>Assessment of Student Learning Three-Year Plan</w:t>
      </w:r>
    </w:p>
    <w:p w14:paraId="7292B06C" w14:textId="77777777" w:rsidR="009036F9" w:rsidRPr="008161D5" w:rsidRDefault="009036F9" w:rsidP="009036F9">
      <w:pPr>
        <w:tabs>
          <w:tab w:val="left" w:pos="360"/>
        </w:tabs>
        <w:ind w:left="360"/>
        <w:rPr>
          <w:rFonts w:asciiTheme="minorHAnsi" w:hAnsiTheme="minorHAnsi"/>
        </w:rPr>
      </w:pPr>
    </w:p>
    <w:p w14:paraId="0087054A" w14:textId="77777777" w:rsidR="009036F9" w:rsidRPr="008161D5" w:rsidRDefault="009036F9" w:rsidP="009036F9">
      <w:pPr>
        <w:tabs>
          <w:tab w:val="left" w:pos="360"/>
        </w:tabs>
        <w:ind w:left="360"/>
        <w:rPr>
          <w:rFonts w:asciiTheme="minorHAnsi" w:hAnsiTheme="minorHAnsi"/>
          <w:b/>
        </w:rPr>
      </w:pPr>
      <w:r w:rsidRPr="008161D5">
        <w:rPr>
          <w:rFonts w:asciiTheme="minorHAnsi" w:hAnsiTheme="minorHAnsi"/>
          <w:b/>
        </w:rPr>
        <w:t>1.</w:t>
      </w:r>
      <w:r w:rsidRPr="008161D5">
        <w:rPr>
          <w:rFonts w:asciiTheme="minorHAnsi" w:hAnsiTheme="minorHAnsi"/>
          <w:b/>
        </w:rPr>
        <w:tab/>
        <w:t>Student Learning Outcomes</w:t>
      </w:r>
    </w:p>
    <w:p w14:paraId="56E2AAA5" w14:textId="77777777" w:rsidR="009036F9" w:rsidRPr="008161D5" w:rsidRDefault="009036F9" w:rsidP="009036F9">
      <w:pPr>
        <w:tabs>
          <w:tab w:val="left" w:pos="360"/>
        </w:tabs>
        <w:ind w:left="720"/>
        <w:rPr>
          <w:rFonts w:asciiTheme="minorHAnsi" w:hAnsiTheme="minorHAnsi"/>
          <w:i/>
        </w:rPr>
      </w:pPr>
    </w:p>
    <w:p w14:paraId="50B94FB6" w14:textId="77777777" w:rsidR="009036F9" w:rsidRPr="008161D5" w:rsidRDefault="009036F9" w:rsidP="009036F9">
      <w:pPr>
        <w:keepLines/>
        <w:spacing w:line="360" w:lineRule="auto"/>
        <w:ind w:left="480" w:hanging="480"/>
        <w:rPr>
          <w:rFonts w:asciiTheme="minorHAnsi" w:hAnsiTheme="minorHAnsi"/>
        </w:rPr>
      </w:pPr>
      <w:proofErr w:type="gramStart"/>
      <w:r w:rsidRPr="008161D5">
        <w:rPr>
          <w:rFonts w:asciiTheme="minorHAnsi" w:hAnsiTheme="minorHAnsi"/>
          <w:u w:val="single"/>
        </w:rPr>
        <w:t>Relationship to UNM Student Learning Goals</w:t>
      </w:r>
      <w:r w:rsidRPr="008161D5">
        <w:rPr>
          <w:rFonts w:asciiTheme="minorHAnsi" w:hAnsiTheme="minorHAnsi"/>
        </w:rPr>
        <w:t xml:space="preserve"> (insert</w:t>
      </w:r>
      <w:proofErr w:type="gramEnd"/>
      <w:r w:rsidRPr="008161D5">
        <w:rPr>
          <w:rFonts w:asciiTheme="minorHAnsi" w:hAnsiTheme="minorHAnsi"/>
        </w:rPr>
        <w:t xml:space="preserve"> the program SLOs and check all that apply):</w:t>
      </w:r>
    </w:p>
    <w:tbl>
      <w:tblPr>
        <w:tblStyle w:val="TableGrid"/>
        <w:tblW w:w="9468" w:type="dxa"/>
        <w:tblLook w:val="01E0" w:firstRow="1" w:lastRow="1" w:firstColumn="1" w:lastColumn="1" w:noHBand="0" w:noVBand="0"/>
      </w:tblPr>
      <w:tblGrid>
        <w:gridCol w:w="3873"/>
        <w:gridCol w:w="1439"/>
        <w:gridCol w:w="1078"/>
        <w:gridCol w:w="1620"/>
        <w:gridCol w:w="1458"/>
      </w:tblGrid>
      <w:tr w:rsidR="009036F9" w:rsidRPr="008161D5" w14:paraId="1155D9FA" w14:textId="77777777" w:rsidTr="002E37BC">
        <w:trPr>
          <w:cantSplit/>
        </w:trPr>
        <w:tc>
          <w:tcPr>
            <w:tcW w:w="9468" w:type="dxa"/>
            <w:gridSpan w:val="5"/>
          </w:tcPr>
          <w:p w14:paraId="7033E144" w14:textId="77777777" w:rsidR="009036F9" w:rsidRPr="008161D5" w:rsidRDefault="009036F9" w:rsidP="002E37BC">
            <w:pPr>
              <w:keepLines/>
              <w:tabs>
                <w:tab w:val="left" w:pos="360"/>
              </w:tabs>
              <w:jc w:val="center"/>
              <w:rPr>
                <w:rFonts w:asciiTheme="minorHAnsi" w:hAnsiTheme="minorHAnsi"/>
                <w:b/>
              </w:rPr>
            </w:pPr>
            <w:r w:rsidRPr="008161D5">
              <w:rPr>
                <w:rFonts w:asciiTheme="minorHAnsi" w:hAnsiTheme="minorHAnsi"/>
                <w:b/>
              </w:rPr>
              <w:t>University of New Mexico Student Learning Goals</w:t>
            </w:r>
          </w:p>
        </w:tc>
      </w:tr>
      <w:tr w:rsidR="009036F9" w:rsidRPr="008161D5" w14:paraId="0CE25DCD" w14:textId="77777777" w:rsidTr="002E37BC">
        <w:trPr>
          <w:cantSplit/>
        </w:trPr>
        <w:tc>
          <w:tcPr>
            <w:tcW w:w="3873" w:type="dxa"/>
          </w:tcPr>
          <w:p w14:paraId="2598116E" w14:textId="77777777" w:rsidR="009036F9" w:rsidRPr="008161D5" w:rsidRDefault="009036F9" w:rsidP="002E37BC">
            <w:pPr>
              <w:keepLines/>
              <w:tabs>
                <w:tab w:val="left" w:pos="360"/>
              </w:tabs>
              <w:rPr>
                <w:rFonts w:asciiTheme="minorHAnsi" w:hAnsiTheme="minorHAnsi"/>
                <w:b/>
              </w:rPr>
            </w:pPr>
            <w:r w:rsidRPr="008161D5">
              <w:rPr>
                <w:rFonts w:asciiTheme="minorHAnsi" w:hAnsiTheme="minorHAnsi"/>
                <w:b/>
              </w:rPr>
              <w:t>Program SLOs</w:t>
            </w:r>
          </w:p>
        </w:tc>
        <w:tc>
          <w:tcPr>
            <w:tcW w:w="1439" w:type="dxa"/>
          </w:tcPr>
          <w:p w14:paraId="55E178FC" w14:textId="77777777" w:rsidR="009036F9" w:rsidRPr="008161D5" w:rsidRDefault="009036F9" w:rsidP="002E37BC">
            <w:pPr>
              <w:keepLines/>
              <w:tabs>
                <w:tab w:val="left" w:pos="360"/>
              </w:tabs>
              <w:jc w:val="center"/>
              <w:rPr>
                <w:rFonts w:asciiTheme="minorHAnsi" w:hAnsiTheme="minorHAnsi"/>
              </w:rPr>
            </w:pPr>
            <w:r w:rsidRPr="008161D5">
              <w:rPr>
                <w:rFonts w:asciiTheme="minorHAnsi" w:hAnsiTheme="minorHAnsi"/>
              </w:rPr>
              <w:t>Knowledge</w:t>
            </w:r>
          </w:p>
        </w:tc>
        <w:tc>
          <w:tcPr>
            <w:tcW w:w="1078" w:type="dxa"/>
          </w:tcPr>
          <w:p w14:paraId="45EB3516" w14:textId="77777777" w:rsidR="009036F9" w:rsidRPr="008161D5" w:rsidRDefault="009036F9" w:rsidP="002E37BC">
            <w:pPr>
              <w:keepLines/>
              <w:tabs>
                <w:tab w:val="left" w:pos="360"/>
              </w:tabs>
              <w:jc w:val="center"/>
              <w:rPr>
                <w:rFonts w:asciiTheme="minorHAnsi" w:hAnsiTheme="minorHAnsi"/>
              </w:rPr>
            </w:pPr>
            <w:r w:rsidRPr="008161D5">
              <w:rPr>
                <w:rFonts w:asciiTheme="minorHAnsi" w:hAnsiTheme="minorHAnsi"/>
              </w:rPr>
              <w:t>Skills</w:t>
            </w:r>
          </w:p>
        </w:tc>
        <w:tc>
          <w:tcPr>
            <w:tcW w:w="1620" w:type="dxa"/>
          </w:tcPr>
          <w:p w14:paraId="6B606927" w14:textId="77777777" w:rsidR="009036F9" w:rsidRPr="008161D5" w:rsidRDefault="009036F9" w:rsidP="002E37BC">
            <w:pPr>
              <w:keepLines/>
              <w:tabs>
                <w:tab w:val="left" w:pos="360"/>
              </w:tabs>
              <w:jc w:val="center"/>
              <w:rPr>
                <w:rFonts w:asciiTheme="minorHAnsi" w:hAnsiTheme="minorHAnsi"/>
              </w:rPr>
            </w:pPr>
            <w:r w:rsidRPr="008161D5">
              <w:rPr>
                <w:rFonts w:asciiTheme="minorHAnsi" w:hAnsiTheme="minorHAnsi"/>
              </w:rPr>
              <w:t>Responsibility</w:t>
            </w:r>
          </w:p>
        </w:tc>
        <w:tc>
          <w:tcPr>
            <w:tcW w:w="1458" w:type="dxa"/>
          </w:tcPr>
          <w:p w14:paraId="6CAEE70A" w14:textId="77777777" w:rsidR="009036F9" w:rsidRPr="008161D5" w:rsidRDefault="009036F9" w:rsidP="002E37BC">
            <w:pPr>
              <w:keepLines/>
              <w:tabs>
                <w:tab w:val="left" w:pos="360"/>
              </w:tabs>
              <w:jc w:val="center"/>
              <w:rPr>
                <w:rFonts w:asciiTheme="minorHAnsi" w:hAnsiTheme="minorHAnsi"/>
              </w:rPr>
            </w:pPr>
            <w:r w:rsidRPr="008161D5">
              <w:rPr>
                <w:rFonts w:asciiTheme="minorHAnsi" w:hAnsiTheme="minorHAnsi"/>
              </w:rPr>
              <w:t>Program SLO is conceptually different from university goals.</w:t>
            </w:r>
          </w:p>
        </w:tc>
      </w:tr>
      <w:tr w:rsidR="009036F9" w:rsidRPr="008161D5" w14:paraId="0E36FF2E" w14:textId="77777777" w:rsidTr="002E37BC">
        <w:tc>
          <w:tcPr>
            <w:tcW w:w="3873" w:type="dxa"/>
          </w:tcPr>
          <w:p w14:paraId="63353BFD" w14:textId="77777777" w:rsidR="009036F9" w:rsidRPr="000E06CA" w:rsidRDefault="009036F9" w:rsidP="002E37BC">
            <w:pPr>
              <w:ind w:left="360"/>
              <w:rPr>
                <w:rFonts w:cstheme="minorHAnsi"/>
              </w:rPr>
            </w:pPr>
            <w:r w:rsidRPr="000E06CA">
              <w:rPr>
                <w:rFonts w:asciiTheme="minorHAnsi" w:hAnsiTheme="minorHAnsi" w:cstheme="minorHAnsi"/>
              </w:rPr>
              <w:t>List multiple lines of evidence that have been used to evaluate and refine theories and debates regarding the causes of major transitions (Broad Program Goal 1)</w:t>
            </w:r>
          </w:p>
        </w:tc>
        <w:tc>
          <w:tcPr>
            <w:tcW w:w="1439" w:type="dxa"/>
            <w:vAlign w:val="center"/>
          </w:tcPr>
          <w:p w14:paraId="0C4B53CC" w14:textId="77777777" w:rsidR="009036F9" w:rsidRPr="008161D5" w:rsidRDefault="009036F9" w:rsidP="002E37BC">
            <w:pPr>
              <w:tabs>
                <w:tab w:val="left" w:pos="360"/>
              </w:tabs>
              <w:jc w:val="center"/>
              <w:rPr>
                <w:rFonts w:asciiTheme="minorHAnsi" w:hAnsiTheme="minorHAnsi"/>
              </w:rPr>
            </w:pPr>
            <w:r w:rsidRPr="008161D5">
              <w:rPr>
                <w:rFonts w:asciiTheme="minorHAnsi" w:hAnsiTheme="minorHAnsi"/>
              </w:rPr>
              <w:t>x</w:t>
            </w:r>
          </w:p>
        </w:tc>
        <w:tc>
          <w:tcPr>
            <w:tcW w:w="1078" w:type="dxa"/>
            <w:vAlign w:val="center"/>
          </w:tcPr>
          <w:p w14:paraId="40DA6864" w14:textId="77777777" w:rsidR="009036F9" w:rsidRPr="008161D5" w:rsidRDefault="009036F9" w:rsidP="002E37BC">
            <w:pPr>
              <w:tabs>
                <w:tab w:val="left" w:pos="360"/>
              </w:tabs>
              <w:jc w:val="center"/>
              <w:rPr>
                <w:rFonts w:asciiTheme="minorHAnsi" w:hAnsiTheme="minorHAnsi"/>
              </w:rPr>
            </w:pPr>
            <w:r w:rsidRPr="008161D5">
              <w:rPr>
                <w:rFonts w:asciiTheme="minorHAnsi" w:hAnsiTheme="minorHAnsi"/>
              </w:rPr>
              <w:t>x</w:t>
            </w:r>
          </w:p>
        </w:tc>
        <w:tc>
          <w:tcPr>
            <w:tcW w:w="1620" w:type="dxa"/>
            <w:vAlign w:val="center"/>
          </w:tcPr>
          <w:p w14:paraId="15E38F69" w14:textId="77777777" w:rsidR="009036F9" w:rsidRPr="008161D5" w:rsidRDefault="009036F9" w:rsidP="002E37BC">
            <w:pPr>
              <w:tabs>
                <w:tab w:val="left" w:pos="360"/>
              </w:tabs>
              <w:jc w:val="center"/>
              <w:rPr>
                <w:rFonts w:asciiTheme="minorHAnsi" w:hAnsiTheme="minorHAnsi"/>
              </w:rPr>
            </w:pPr>
          </w:p>
        </w:tc>
        <w:tc>
          <w:tcPr>
            <w:tcW w:w="1458" w:type="dxa"/>
            <w:vAlign w:val="center"/>
          </w:tcPr>
          <w:p w14:paraId="560162C5" w14:textId="77777777" w:rsidR="009036F9" w:rsidRPr="008161D5" w:rsidRDefault="009036F9" w:rsidP="002E37BC">
            <w:pPr>
              <w:tabs>
                <w:tab w:val="left" w:pos="360"/>
              </w:tabs>
              <w:jc w:val="center"/>
              <w:rPr>
                <w:rFonts w:asciiTheme="minorHAnsi" w:hAnsiTheme="minorHAnsi"/>
              </w:rPr>
            </w:pPr>
            <w:r>
              <w:rPr>
                <w:rFonts w:asciiTheme="minorHAnsi" w:hAnsiTheme="minorHAnsi"/>
              </w:rPr>
              <w:t>No</w:t>
            </w:r>
          </w:p>
        </w:tc>
      </w:tr>
      <w:tr w:rsidR="009036F9" w:rsidRPr="008161D5" w14:paraId="38BA0F85" w14:textId="77777777" w:rsidTr="002E37BC">
        <w:tc>
          <w:tcPr>
            <w:tcW w:w="3873" w:type="dxa"/>
          </w:tcPr>
          <w:p w14:paraId="6EE8327E" w14:textId="77777777" w:rsidR="009036F9" w:rsidRPr="000E06CA" w:rsidRDefault="009036F9" w:rsidP="002E37BC">
            <w:pPr>
              <w:ind w:left="360"/>
              <w:rPr>
                <w:rFonts w:cstheme="minorHAnsi"/>
              </w:rPr>
            </w:pPr>
            <w:r w:rsidRPr="000E06CA">
              <w:rPr>
                <w:rFonts w:asciiTheme="minorHAnsi" w:hAnsiTheme="minorHAnsi" w:cstheme="minorHAnsi"/>
              </w:rPr>
              <w:t>Compare the nature and timing of these transitions in different world regions (Broad Program Goal 1)</w:t>
            </w:r>
          </w:p>
        </w:tc>
        <w:tc>
          <w:tcPr>
            <w:tcW w:w="1439" w:type="dxa"/>
            <w:vAlign w:val="center"/>
          </w:tcPr>
          <w:p w14:paraId="5CE6011C" w14:textId="77777777" w:rsidR="009036F9" w:rsidRPr="008161D5" w:rsidRDefault="009036F9" w:rsidP="002E37BC">
            <w:pPr>
              <w:tabs>
                <w:tab w:val="left" w:pos="360"/>
              </w:tabs>
              <w:jc w:val="center"/>
              <w:rPr>
                <w:rFonts w:asciiTheme="minorHAnsi" w:hAnsiTheme="minorHAnsi"/>
              </w:rPr>
            </w:pPr>
            <w:r w:rsidRPr="008161D5">
              <w:rPr>
                <w:rFonts w:asciiTheme="minorHAnsi" w:hAnsiTheme="minorHAnsi"/>
              </w:rPr>
              <w:t>x</w:t>
            </w:r>
          </w:p>
        </w:tc>
        <w:tc>
          <w:tcPr>
            <w:tcW w:w="1078" w:type="dxa"/>
            <w:vAlign w:val="center"/>
          </w:tcPr>
          <w:p w14:paraId="7EC57A64" w14:textId="77777777" w:rsidR="009036F9" w:rsidRPr="008161D5" w:rsidRDefault="009036F9" w:rsidP="002E37BC">
            <w:pPr>
              <w:tabs>
                <w:tab w:val="left" w:pos="360"/>
              </w:tabs>
              <w:jc w:val="center"/>
              <w:rPr>
                <w:rFonts w:asciiTheme="minorHAnsi" w:hAnsiTheme="minorHAnsi"/>
              </w:rPr>
            </w:pPr>
            <w:r w:rsidRPr="008161D5">
              <w:rPr>
                <w:rFonts w:asciiTheme="minorHAnsi" w:hAnsiTheme="minorHAnsi"/>
              </w:rPr>
              <w:t>x</w:t>
            </w:r>
          </w:p>
        </w:tc>
        <w:tc>
          <w:tcPr>
            <w:tcW w:w="1620" w:type="dxa"/>
            <w:vAlign w:val="center"/>
          </w:tcPr>
          <w:p w14:paraId="78F54BC1" w14:textId="77777777" w:rsidR="009036F9" w:rsidRPr="008161D5" w:rsidRDefault="009036F9" w:rsidP="002E37BC">
            <w:pPr>
              <w:tabs>
                <w:tab w:val="left" w:pos="360"/>
              </w:tabs>
              <w:jc w:val="center"/>
              <w:rPr>
                <w:rFonts w:asciiTheme="minorHAnsi" w:hAnsiTheme="minorHAnsi"/>
              </w:rPr>
            </w:pPr>
          </w:p>
        </w:tc>
        <w:tc>
          <w:tcPr>
            <w:tcW w:w="1458" w:type="dxa"/>
            <w:vAlign w:val="center"/>
          </w:tcPr>
          <w:p w14:paraId="75682E03" w14:textId="77777777" w:rsidR="009036F9" w:rsidRPr="008161D5" w:rsidRDefault="009036F9" w:rsidP="002E37BC">
            <w:pPr>
              <w:tabs>
                <w:tab w:val="left" w:pos="360"/>
              </w:tabs>
              <w:jc w:val="center"/>
              <w:rPr>
                <w:rFonts w:asciiTheme="minorHAnsi" w:hAnsiTheme="minorHAnsi"/>
              </w:rPr>
            </w:pPr>
            <w:r>
              <w:rPr>
                <w:rFonts w:asciiTheme="minorHAnsi" w:hAnsiTheme="minorHAnsi"/>
              </w:rPr>
              <w:t>No</w:t>
            </w:r>
          </w:p>
        </w:tc>
      </w:tr>
      <w:tr w:rsidR="009036F9" w:rsidRPr="008161D5" w14:paraId="14090E59" w14:textId="77777777" w:rsidTr="002E37BC">
        <w:tc>
          <w:tcPr>
            <w:tcW w:w="3873" w:type="dxa"/>
          </w:tcPr>
          <w:p w14:paraId="54F2207B" w14:textId="77777777" w:rsidR="009036F9" w:rsidRPr="000E06CA" w:rsidRDefault="009036F9" w:rsidP="002E37BC">
            <w:pPr>
              <w:ind w:left="360"/>
              <w:rPr>
                <w:rFonts w:cstheme="minorHAnsi"/>
              </w:rPr>
            </w:pPr>
            <w:r w:rsidRPr="000E06CA">
              <w:rPr>
                <w:rFonts w:asciiTheme="minorHAnsi" w:hAnsiTheme="minorHAnsi" w:cstheme="minorHAnsi"/>
              </w:rPr>
              <w:t xml:space="preserve">Compare and contrast the categories of material evidence </w:t>
            </w:r>
            <w:r w:rsidRPr="000E06CA">
              <w:rPr>
                <w:rFonts w:asciiTheme="minorHAnsi" w:hAnsiTheme="minorHAnsi" w:cstheme="minorHAnsi"/>
              </w:rPr>
              <w:lastRenderedPageBreak/>
              <w:t>used by archaeologists (Broad Program Goal 2)</w:t>
            </w:r>
          </w:p>
        </w:tc>
        <w:tc>
          <w:tcPr>
            <w:tcW w:w="1439" w:type="dxa"/>
            <w:vAlign w:val="center"/>
          </w:tcPr>
          <w:p w14:paraId="67D4ED3E" w14:textId="77777777" w:rsidR="009036F9" w:rsidRPr="008161D5" w:rsidRDefault="009036F9" w:rsidP="002E37BC">
            <w:pPr>
              <w:tabs>
                <w:tab w:val="left" w:pos="360"/>
              </w:tabs>
              <w:jc w:val="center"/>
              <w:rPr>
                <w:rFonts w:asciiTheme="minorHAnsi" w:hAnsiTheme="minorHAnsi"/>
              </w:rPr>
            </w:pPr>
            <w:r w:rsidRPr="008161D5">
              <w:rPr>
                <w:rFonts w:asciiTheme="minorHAnsi" w:hAnsiTheme="minorHAnsi"/>
              </w:rPr>
              <w:lastRenderedPageBreak/>
              <w:t>x</w:t>
            </w:r>
          </w:p>
        </w:tc>
        <w:tc>
          <w:tcPr>
            <w:tcW w:w="1078" w:type="dxa"/>
            <w:vAlign w:val="center"/>
          </w:tcPr>
          <w:p w14:paraId="6E9E4634" w14:textId="77777777" w:rsidR="009036F9" w:rsidRPr="008161D5" w:rsidRDefault="009036F9" w:rsidP="002E37BC">
            <w:pPr>
              <w:tabs>
                <w:tab w:val="left" w:pos="360"/>
              </w:tabs>
              <w:jc w:val="center"/>
              <w:rPr>
                <w:rFonts w:asciiTheme="minorHAnsi" w:hAnsiTheme="minorHAnsi"/>
              </w:rPr>
            </w:pPr>
            <w:r w:rsidRPr="008161D5">
              <w:rPr>
                <w:rFonts w:asciiTheme="minorHAnsi" w:hAnsiTheme="minorHAnsi"/>
              </w:rPr>
              <w:t>x</w:t>
            </w:r>
          </w:p>
        </w:tc>
        <w:tc>
          <w:tcPr>
            <w:tcW w:w="1620" w:type="dxa"/>
            <w:vAlign w:val="center"/>
          </w:tcPr>
          <w:p w14:paraId="48F81B32" w14:textId="77777777" w:rsidR="009036F9" w:rsidRPr="008161D5" w:rsidRDefault="009036F9" w:rsidP="002E37BC">
            <w:pPr>
              <w:tabs>
                <w:tab w:val="left" w:pos="360"/>
              </w:tabs>
              <w:jc w:val="center"/>
              <w:rPr>
                <w:rFonts w:asciiTheme="minorHAnsi" w:hAnsiTheme="minorHAnsi"/>
              </w:rPr>
            </w:pPr>
          </w:p>
        </w:tc>
        <w:tc>
          <w:tcPr>
            <w:tcW w:w="1458" w:type="dxa"/>
            <w:vAlign w:val="center"/>
          </w:tcPr>
          <w:p w14:paraId="713832FD" w14:textId="77777777" w:rsidR="009036F9" w:rsidRPr="008161D5" w:rsidRDefault="009036F9" w:rsidP="002E37BC">
            <w:pPr>
              <w:tabs>
                <w:tab w:val="left" w:pos="360"/>
              </w:tabs>
              <w:jc w:val="center"/>
              <w:rPr>
                <w:rFonts w:asciiTheme="minorHAnsi" w:hAnsiTheme="minorHAnsi"/>
              </w:rPr>
            </w:pPr>
            <w:r>
              <w:rPr>
                <w:rFonts w:asciiTheme="minorHAnsi" w:hAnsiTheme="minorHAnsi"/>
              </w:rPr>
              <w:t>No</w:t>
            </w:r>
          </w:p>
        </w:tc>
      </w:tr>
      <w:tr w:rsidR="009036F9" w:rsidRPr="008161D5" w14:paraId="1BAD4913" w14:textId="77777777" w:rsidTr="002E37BC">
        <w:tc>
          <w:tcPr>
            <w:tcW w:w="3873" w:type="dxa"/>
          </w:tcPr>
          <w:p w14:paraId="3A781851" w14:textId="77777777" w:rsidR="009036F9" w:rsidRPr="000E06CA" w:rsidRDefault="009036F9" w:rsidP="002E37BC">
            <w:pPr>
              <w:ind w:left="360"/>
              <w:rPr>
                <w:rFonts w:cstheme="minorHAnsi"/>
              </w:rPr>
            </w:pPr>
            <w:r w:rsidRPr="000E06CA">
              <w:rPr>
                <w:rFonts w:asciiTheme="minorHAnsi" w:hAnsiTheme="minorHAnsi" w:cstheme="minorHAnsi"/>
              </w:rPr>
              <w:lastRenderedPageBreak/>
              <w:t>Apply basic measurement and descriptive techniques to archaeological data (Broad Program Goal 2)</w:t>
            </w:r>
          </w:p>
        </w:tc>
        <w:tc>
          <w:tcPr>
            <w:tcW w:w="1439" w:type="dxa"/>
            <w:vAlign w:val="center"/>
          </w:tcPr>
          <w:p w14:paraId="2C49A6CE" w14:textId="77777777" w:rsidR="009036F9" w:rsidRPr="008161D5" w:rsidRDefault="009036F9" w:rsidP="002E37BC">
            <w:pPr>
              <w:tabs>
                <w:tab w:val="left" w:pos="360"/>
              </w:tabs>
              <w:jc w:val="center"/>
              <w:rPr>
                <w:rFonts w:asciiTheme="minorHAnsi" w:hAnsiTheme="minorHAnsi"/>
              </w:rPr>
            </w:pPr>
            <w:r>
              <w:rPr>
                <w:rFonts w:asciiTheme="minorHAnsi" w:hAnsiTheme="minorHAnsi"/>
              </w:rPr>
              <w:t>x</w:t>
            </w:r>
          </w:p>
        </w:tc>
        <w:tc>
          <w:tcPr>
            <w:tcW w:w="1078" w:type="dxa"/>
            <w:vAlign w:val="center"/>
          </w:tcPr>
          <w:p w14:paraId="2090FC56" w14:textId="77777777" w:rsidR="009036F9" w:rsidRPr="008161D5" w:rsidRDefault="009036F9" w:rsidP="002E37BC">
            <w:pPr>
              <w:tabs>
                <w:tab w:val="left" w:pos="360"/>
              </w:tabs>
              <w:jc w:val="center"/>
              <w:rPr>
                <w:rFonts w:asciiTheme="minorHAnsi" w:hAnsiTheme="minorHAnsi"/>
              </w:rPr>
            </w:pPr>
            <w:r>
              <w:rPr>
                <w:rFonts w:asciiTheme="minorHAnsi" w:hAnsiTheme="minorHAnsi"/>
              </w:rPr>
              <w:t>x</w:t>
            </w:r>
          </w:p>
        </w:tc>
        <w:tc>
          <w:tcPr>
            <w:tcW w:w="1620" w:type="dxa"/>
            <w:vAlign w:val="center"/>
          </w:tcPr>
          <w:p w14:paraId="752D3E5D" w14:textId="77777777" w:rsidR="009036F9" w:rsidRPr="008161D5" w:rsidRDefault="009036F9" w:rsidP="002E37BC">
            <w:pPr>
              <w:tabs>
                <w:tab w:val="left" w:pos="360"/>
              </w:tabs>
              <w:jc w:val="center"/>
              <w:rPr>
                <w:rFonts w:asciiTheme="minorHAnsi" w:hAnsiTheme="minorHAnsi"/>
              </w:rPr>
            </w:pPr>
          </w:p>
        </w:tc>
        <w:tc>
          <w:tcPr>
            <w:tcW w:w="1458" w:type="dxa"/>
            <w:vAlign w:val="center"/>
          </w:tcPr>
          <w:p w14:paraId="63BE6ECB" w14:textId="77777777" w:rsidR="009036F9" w:rsidRPr="008161D5" w:rsidRDefault="009036F9" w:rsidP="002E37BC">
            <w:pPr>
              <w:tabs>
                <w:tab w:val="left" w:pos="360"/>
              </w:tabs>
              <w:jc w:val="center"/>
              <w:rPr>
                <w:rFonts w:asciiTheme="minorHAnsi" w:hAnsiTheme="minorHAnsi"/>
              </w:rPr>
            </w:pPr>
            <w:r>
              <w:rPr>
                <w:rFonts w:asciiTheme="minorHAnsi" w:hAnsiTheme="minorHAnsi"/>
              </w:rPr>
              <w:t>No</w:t>
            </w:r>
          </w:p>
        </w:tc>
      </w:tr>
      <w:tr w:rsidR="009036F9" w:rsidRPr="008161D5" w14:paraId="27ACD5B3" w14:textId="77777777" w:rsidTr="002E37BC">
        <w:tc>
          <w:tcPr>
            <w:tcW w:w="3873" w:type="dxa"/>
          </w:tcPr>
          <w:p w14:paraId="61D923E2" w14:textId="77777777" w:rsidR="009036F9" w:rsidRPr="000E06CA" w:rsidRDefault="009036F9" w:rsidP="002E37BC">
            <w:pPr>
              <w:ind w:left="360"/>
              <w:rPr>
                <w:rFonts w:cstheme="minorHAnsi"/>
              </w:rPr>
            </w:pPr>
            <w:r w:rsidRPr="000E06CA">
              <w:rPr>
                <w:rFonts w:asciiTheme="minorHAnsi" w:hAnsiTheme="minorHAnsi" w:cstheme="minorHAnsi"/>
              </w:rPr>
              <w:t>Use a scientific methodology to distinguish among competing hypotheses for the causes of the origins of domestication of plants and animals, the emergence of sedentary village life, human migration patterns or the emergence of social complexity (Broad Program Goal 3)</w:t>
            </w:r>
          </w:p>
        </w:tc>
        <w:tc>
          <w:tcPr>
            <w:tcW w:w="1439" w:type="dxa"/>
            <w:vAlign w:val="center"/>
          </w:tcPr>
          <w:p w14:paraId="624287F7" w14:textId="77777777" w:rsidR="009036F9" w:rsidRPr="008161D5" w:rsidRDefault="009036F9" w:rsidP="002E37BC">
            <w:pPr>
              <w:tabs>
                <w:tab w:val="left" w:pos="360"/>
              </w:tabs>
              <w:jc w:val="center"/>
              <w:rPr>
                <w:rFonts w:asciiTheme="minorHAnsi" w:hAnsiTheme="minorHAnsi"/>
              </w:rPr>
            </w:pPr>
            <w:r>
              <w:rPr>
                <w:rFonts w:asciiTheme="minorHAnsi" w:hAnsiTheme="minorHAnsi"/>
              </w:rPr>
              <w:t>x</w:t>
            </w:r>
          </w:p>
        </w:tc>
        <w:tc>
          <w:tcPr>
            <w:tcW w:w="1078" w:type="dxa"/>
            <w:vAlign w:val="center"/>
          </w:tcPr>
          <w:p w14:paraId="2D66FA07" w14:textId="77777777" w:rsidR="009036F9" w:rsidRPr="008161D5" w:rsidRDefault="009036F9" w:rsidP="002E37BC">
            <w:pPr>
              <w:tabs>
                <w:tab w:val="left" w:pos="360"/>
              </w:tabs>
              <w:jc w:val="center"/>
              <w:rPr>
                <w:rFonts w:asciiTheme="minorHAnsi" w:hAnsiTheme="minorHAnsi"/>
              </w:rPr>
            </w:pPr>
            <w:r>
              <w:rPr>
                <w:rFonts w:asciiTheme="minorHAnsi" w:hAnsiTheme="minorHAnsi"/>
              </w:rPr>
              <w:t>x</w:t>
            </w:r>
          </w:p>
        </w:tc>
        <w:tc>
          <w:tcPr>
            <w:tcW w:w="1620" w:type="dxa"/>
            <w:vAlign w:val="center"/>
          </w:tcPr>
          <w:p w14:paraId="6292BC94" w14:textId="77777777" w:rsidR="009036F9" w:rsidRPr="008161D5" w:rsidRDefault="009036F9" w:rsidP="002E37BC">
            <w:pPr>
              <w:tabs>
                <w:tab w:val="left" w:pos="360"/>
              </w:tabs>
              <w:jc w:val="center"/>
              <w:rPr>
                <w:rFonts w:asciiTheme="minorHAnsi" w:hAnsiTheme="minorHAnsi"/>
              </w:rPr>
            </w:pPr>
          </w:p>
        </w:tc>
        <w:tc>
          <w:tcPr>
            <w:tcW w:w="1458" w:type="dxa"/>
            <w:vAlign w:val="center"/>
          </w:tcPr>
          <w:p w14:paraId="32595208" w14:textId="77777777" w:rsidR="009036F9" w:rsidRPr="008161D5" w:rsidRDefault="009036F9" w:rsidP="002E37BC">
            <w:pPr>
              <w:tabs>
                <w:tab w:val="left" w:pos="360"/>
              </w:tabs>
              <w:jc w:val="center"/>
              <w:rPr>
                <w:rFonts w:asciiTheme="minorHAnsi" w:hAnsiTheme="minorHAnsi"/>
              </w:rPr>
            </w:pPr>
            <w:r>
              <w:rPr>
                <w:rFonts w:asciiTheme="minorHAnsi" w:hAnsiTheme="minorHAnsi"/>
              </w:rPr>
              <w:t>No</w:t>
            </w:r>
          </w:p>
        </w:tc>
      </w:tr>
      <w:tr w:rsidR="009036F9" w:rsidRPr="008161D5" w14:paraId="07BA2709" w14:textId="77777777" w:rsidTr="002E37BC">
        <w:tc>
          <w:tcPr>
            <w:tcW w:w="3873" w:type="dxa"/>
          </w:tcPr>
          <w:p w14:paraId="2C8EF0DF" w14:textId="77777777" w:rsidR="009036F9" w:rsidRPr="000E06CA" w:rsidRDefault="009036F9" w:rsidP="002E37BC">
            <w:pPr>
              <w:ind w:left="360"/>
              <w:rPr>
                <w:rFonts w:cstheme="minorHAnsi"/>
              </w:rPr>
            </w:pPr>
            <w:r w:rsidRPr="000E06CA">
              <w:rPr>
                <w:rFonts w:asciiTheme="minorHAnsi" w:hAnsiTheme="minorHAnsi" w:cstheme="minorHAnsi"/>
              </w:rPr>
              <w:t>Summarize current legal protections regarding the treatment of human remains and archaeological remains on public and private lands and evaluate the efficacy of these laws (Broad Program Goal 4)</w:t>
            </w:r>
          </w:p>
        </w:tc>
        <w:tc>
          <w:tcPr>
            <w:tcW w:w="1439" w:type="dxa"/>
            <w:vAlign w:val="center"/>
          </w:tcPr>
          <w:p w14:paraId="02BB6160" w14:textId="77777777" w:rsidR="009036F9" w:rsidRPr="008161D5" w:rsidRDefault="009036F9" w:rsidP="002E37BC">
            <w:pPr>
              <w:tabs>
                <w:tab w:val="left" w:pos="360"/>
              </w:tabs>
              <w:jc w:val="center"/>
              <w:rPr>
                <w:rFonts w:asciiTheme="minorHAnsi" w:hAnsiTheme="minorHAnsi"/>
              </w:rPr>
            </w:pPr>
            <w:r>
              <w:rPr>
                <w:rFonts w:asciiTheme="minorHAnsi" w:hAnsiTheme="minorHAnsi"/>
              </w:rPr>
              <w:t>x</w:t>
            </w:r>
          </w:p>
        </w:tc>
        <w:tc>
          <w:tcPr>
            <w:tcW w:w="1078" w:type="dxa"/>
            <w:vAlign w:val="center"/>
          </w:tcPr>
          <w:p w14:paraId="6993427D" w14:textId="77777777" w:rsidR="009036F9" w:rsidRPr="008161D5" w:rsidRDefault="009036F9" w:rsidP="002E37BC">
            <w:pPr>
              <w:tabs>
                <w:tab w:val="left" w:pos="360"/>
              </w:tabs>
              <w:jc w:val="center"/>
              <w:rPr>
                <w:rFonts w:asciiTheme="minorHAnsi" w:hAnsiTheme="minorHAnsi"/>
              </w:rPr>
            </w:pPr>
            <w:r>
              <w:rPr>
                <w:rFonts w:asciiTheme="minorHAnsi" w:hAnsiTheme="minorHAnsi"/>
              </w:rPr>
              <w:t>x</w:t>
            </w:r>
          </w:p>
        </w:tc>
        <w:tc>
          <w:tcPr>
            <w:tcW w:w="1620" w:type="dxa"/>
            <w:vAlign w:val="center"/>
          </w:tcPr>
          <w:p w14:paraId="516AB278" w14:textId="77777777" w:rsidR="009036F9" w:rsidRPr="008161D5" w:rsidRDefault="009036F9" w:rsidP="002E37BC">
            <w:pPr>
              <w:tabs>
                <w:tab w:val="left" w:pos="360"/>
              </w:tabs>
              <w:jc w:val="center"/>
              <w:rPr>
                <w:rFonts w:asciiTheme="minorHAnsi" w:hAnsiTheme="minorHAnsi"/>
              </w:rPr>
            </w:pPr>
            <w:r>
              <w:rPr>
                <w:rFonts w:asciiTheme="minorHAnsi" w:hAnsiTheme="minorHAnsi"/>
              </w:rPr>
              <w:t>x</w:t>
            </w:r>
          </w:p>
        </w:tc>
        <w:tc>
          <w:tcPr>
            <w:tcW w:w="1458" w:type="dxa"/>
            <w:vAlign w:val="center"/>
          </w:tcPr>
          <w:p w14:paraId="054D7625" w14:textId="77777777" w:rsidR="009036F9" w:rsidRPr="008161D5" w:rsidRDefault="009036F9" w:rsidP="002E37BC">
            <w:pPr>
              <w:tabs>
                <w:tab w:val="left" w:pos="360"/>
              </w:tabs>
              <w:jc w:val="center"/>
              <w:rPr>
                <w:rFonts w:asciiTheme="minorHAnsi" w:hAnsiTheme="minorHAnsi"/>
              </w:rPr>
            </w:pPr>
            <w:r>
              <w:rPr>
                <w:rFonts w:asciiTheme="minorHAnsi" w:hAnsiTheme="minorHAnsi"/>
              </w:rPr>
              <w:t>No</w:t>
            </w:r>
          </w:p>
        </w:tc>
      </w:tr>
      <w:tr w:rsidR="009036F9" w:rsidRPr="008161D5" w14:paraId="568CDFC9" w14:textId="77777777" w:rsidTr="002E37BC">
        <w:tc>
          <w:tcPr>
            <w:tcW w:w="3873" w:type="dxa"/>
          </w:tcPr>
          <w:p w14:paraId="0B784396" w14:textId="77777777" w:rsidR="009036F9" w:rsidRPr="005C0E82" w:rsidRDefault="009036F9" w:rsidP="002E37BC">
            <w:pPr>
              <w:ind w:left="360"/>
              <w:rPr>
                <w:rFonts w:asciiTheme="minorHAnsi" w:hAnsiTheme="minorHAnsi" w:cstheme="minorHAnsi"/>
              </w:rPr>
            </w:pPr>
            <w:r w:rsidRPr="005C0E82">
              <w:rPr>
                <w:rFonts w:asciiTheme="minorHAnsi" w:hAnsiTheme="minorHAnsi" w:cstheme="minorHAnsi"/>
              </w:rPr>
              <w:t>Apply field and laboratory skills to the collection and analysis of archaeological materials (Broad Program Goal 2 &amp; 5)</w:t>
            </w:r>
          </w:p>
        </w:tc>
        <w:tc>
          <w:tcPr>
            <w:tcW w:w="1439" w:type="dxa"/>
            <w:vAlign w:val="center"/>
          </w:tcPr>
          <w:p w14:paraId="1FC597A1" w14:textId="77777777" w:rsidR="009036F9" w:rsidRPr="008161D5" w:rsidRDefault="009036F9" w:rsidP="002E37BC">
            <w:pPr>
              <w:tabs>
                <w:tab w:val="left" w:pos="360"/>
              </w:tabs>
              <w:jc w:val="center"/>
              <w:rPr>
                <w:rFonts w:asciiTheme="minorHAnsi" w:hAnsiTheme="minorHAnsi"/>
              </w:rPr>
            </w:pPr>
            <w:r>
              <w:rPr>
                <w:rFonts w:asciiTheme="minorHAnsi" w:hAnsiTheme="minorHAnsi"/>
              </w:rPr>
              <w:t>x</w:t>
            </w:r>
          </w:p>
        </w:tc>
        <w:tc>
          <w:tcPr>
            <w:tcW w:w="1078" w:type="dxa"/>
            <w:vAlign w:val="center"/>
          </w:tcPr>
          <w:p w14:paraId="7A56AF8F" w14:textId="77777777" w:rsidR="009036F9" w:rsidRPr="008161D5" w:rsidRDefault="009036F9" w:rsidP="002E37BC">
            <w:pPr>
              <w:tabs>
                <w:tab w:val="left" w:pos="360"/>
              </w:tabs>
              <w:jc w:val="center"/>
              <w:rPr>
                <w:rFonts w:asciiTheme="minorHAnsi" w:hAnsiTheme="minorHAnsi"/>
              </w:rPr>
            </w:pPr>
            <w:r>
              <w:rPr>
                <w:rFonts w:asciiTheme="minorHAnsi" w:hAnsiTheme="minorHAnsi"/>
              </w:rPr>
              <w:t>x</w:t>
            </w:r>
          </w:p>
        </w:tc>
        <w:tc>
          <w:tcPr>
            <w:tcW w:w="1620" w:type="dxa"/>
            <w:vAlign w:val="center"/>
          </w:tcPr>
          <w:p w14:paraId="6A9A0A5E" w14:textId="77777777" w:rsidR="009036F9" w:rsidRPr="008161D5" w:rsidRDefault="009036F9" w:rsidP="002E37BC">
            <w:pPr>
              <w:tabs>
                <w:tab w:val="left" w:pos="360"/>
              </w:tabs>
              <w:jc w:val="center"/>
              <w:rPr>
                <w:rFonts w:asciiTheme="minorHAnsi" w:hAnsiTheme="minorHAnsi"/>
              </w:rPr>
            </w:pPr>
          </w:p>
        </w:tc>
        <w:tc>
          <w:tcPr>
            <w:tcW w:w="1458" w:type="dxa"/>
            <w:vAlign w:val="center"/>
          </w:tcPr>
          <w:p w14:paraId="328C9715" w14:textId="77777777" w:rsidR="009036F9" w:rsidRPr="008161D5" w:rsidRDefault="009036F9" w:rsidP="002E37BC">
            <w:pPr>
              <w:tabs>
                <w:tab w:val="left" w:pos="360"/>
              </w:tabs>
              <w:jc w:val="center"/>
              <w:rPr>
                <w:rFonts w:asciiTheme="minorHAnsi" w:hAnsiTheme="minorHAnsi"/>
              </w:rPr>
            </w:pPr>
            <w:r>
              <w:rPr>
                <w:rFonts w:asciiTheme="minorHAnsi" w:hAnsiTheme="minorHAnsi"/>
              </w:rPr>
              <w:t>No</w:t>
            </w:r>
          </w:p>
        </w:tc>
      </w:tr>
    </w:tbl>
    <w:p w14:paraId="75721615" w14:textId="77777777" w:rsidR="009036F9" w:rsidRPr="008161D5" w:rsidRDefault="009036F9" w:rsidP="009036F9">
      <w:pPr>
        <w:tabs>
          <w:tab w:val="left" w:pos="360"/>
        </w:tabs>
        <w:ind w:left="360"/>
        <w:rPr>
          <w:rFonts w:asciiTheme="minorHAnsi" w:hAnsiTheme="minorHAnsi"/>
          <w:i/>
        </w:rPr>
      </w:pPr>
    </w:p>
    <w:p w14:paraId="34C60B55" w14:textId="77777777" w:rsidR="009036F9" w:rsidRPr="008161D5" w:rsidRDefault="009036F9" w:rsidP="009036F9">
      <w:pPr>
        <w:tabs>
          <w:tab w:val="left" w:pos="360"/>
        </w:tabs>
        <w:rPr>
          <w:rFonts w:asciiTheme="minorHAnsi" w:hAnsiTheme="minorHAnsi"/>
          <w:b/>
        </w:rPr>
      </w:pPr>
      <w:r w:rsidRPr="008161D5">
        <w:rPr>
          <w:rFonts w:asciiTheme="minorHAnsi" w:hAnsiTheme="minorHAnsi"/>
          <w:b/>
        </w:rPr>
        <w:t>2.</w:t>
      </w:r>
      <w:r w:rsidRPr="008161D5">
        <w:rPr>
          <w:rFonts w:asciiTheme="minorHAnsi" w:hAnsiTheme="minorHAnsi"/>
          <w:b/>
        </w:rPr>
        <w:tab/>
        <w:t>How will learning outcomes be assessed?</w:t>
      </w:r>
    </w:p>
    <w:p w14:paraId="2CAD7E58" w14:textId="77777777" w:rsidR="009036F9" w:rsidRPr="008161D5" w:rsidRDefault="009036F9" w:rsidP="009036F9">
      <w:pPr>
        <w:tabs>
          <w:tab w:val="left" w:pos="360"/>
        </w:tabs>
        <w:ind w:left="360"/>
        <w:rPr>
          <w:rFonts w:asciiTheme="minorHAnsi" w:hAnsiTheme="minorHAnsi"/>
          <w:i/>
        </w:rPr>
      </w:pPr>
      <w:r w:rsidRPr="008161D5">
        <w:rPr>
          <w:rFonts w:asciiTheme="minorHAnsi" w:hAnsiTheme="minorHAnsi"/>
        </w:rPr>
        <w:t xml:space="preserve">A. </w:t>
      </w:r>
      <w:r w:rsidRPr="008161D5">
        <w:rPr>
          <w:rFonts w:asciiTheme="minorHAnsi" w:hAnsiTheme="minorHAnsi"/>
          <w:u w:val="single"/>
        </w:rPr>
        <w:t>What</w:t>
      </w:r>
      <w:r w:rsidRPr="008161D5">
        <w:rPr>
          <w:rFonts w:asciiTheme="minorHAnsi" w:hAnsiTheme="minorHAnsi"/>
        </w:rPr>
        <w:t>:</w:t>
      </w:r>
      <w:r w:rsidRPr="008161D5">
        <w:rPr>
          <w:rFonts w:asciiTheme="minorHAnsi" w:hAnsiTheme="minorHAnsi"/>
          <w:i/>
        </w:rPr>
        <w:t xml:space="preserve"> </w:t>
      </w:r>
    </w:p>
    <w:p w14:paraId="16D4ADDE" w14:textId="77777777" w:rsidR="009036F9" w:rsidRPr="008161D5" w:rsidRDefault="009036F9" w:rsidP="009036F9">
      <w:pPr>
        <w:tabs>
          <w:tab w:val="left" w:pos="360"/>
          <w:tab w:val="left" w:pos="1080"/>
        </w:tabs>
        <w:ind w:left="720" w:hanging="360"/>
        <w:rPr>
          <w:rFonts w:asciiTheme="minorHAnsi" w:hAnsiTheme="minorHAnsi"/>
        </w:rPr>
      </w:pPr>
    </w:p>
    <w:p w14:paraId="781EE474" w14:textId="77777777" w:rsidR="009036F9" w:rsidRPr="008161D5" w:rsidRDefault="009036F9" w:rsidP="009036F9">
      <w:pPr>
        <w:tabs>
          <w:tab w:val="left" w:pos="360"/>
          <w:tab w:val="left" w:pos="1080"/>
        </w:tabs>
        <w:ind w:left="720" w:hanging="360"/>
        <w:rPr>
          <w:rFonts w:asciiTheme="minorHAnsi" w:hAnsiTheme="minorHAnsi"/>
        </w:rPr>
      </w:pPr>
      <w:r w:rsidRPr="008161D5">
        <w:rPr>
          <w:rFonts w:asciiTheme="minorHAnsi" w:hAnsiTheme="minorHAnsi"/>
        </w:rPr>
        <w:tab/>
      </w:r>
      <w:r w:rsidRPr="005C0E82">
        <w:rPr>
          <w:rFonts w:asciiTheme="minorHAnsi" w:hAnsiTheme="minorHAnsi"/>
          <w:i/>
        </w:rPr>
        <w:t>Direct Measures</w:t>
      </w:r>
      <w:r>
        <w:rPr>
          <w:rFonts w:asciiTheme="minorHAnsi" w:hAnsiTheme="minorHAnsi"/>
        </w:rPr>
        <w:t xml:space="preserve">. </w:t>
      </w:r>
      <w:r w:rsidRPr="008161D5">
        <w:rPr>
          <w:rFonts w:asciiTheme="minorHAnsi" w:hAnsiTheme="minorHAnsi"/>
        </w:rPr>
        <w:t xml:space="preserve">At the end of each term, </w:t>
      </w:r>
      <w:r>
        <w:rPr>
          <w:rFonts w:asciiTheme="minorHAnsi" w:hAnsiTheme="minorHAnsi"/>
        </w:rPr>
        <w:t>each SLO</w:t>
      </w:r>
      <w:r w:rsidRPr="008161D5">
        <w:rPr>
          <w:rFonts w:asciiTheme="minorHAnsi" w:hAnsiTheme="minorHAnsi"/>
        </w:rPr>
        <w:t xml:space="preserve"> will be assessed </w:t>
      </w:r>
      <w:r>
        <w:rPr>
          <w:rFonts w:asciiTheme="minorHAnsi" w:hAnsiTheme="minorHAnsi"/>
        </w:rPr>
        <w:t xml:space="preserve">in one or more upper division courses </w:t>
      </w:r>
      <w:r w:rsidRPr="008161D5">
        <w:rPr>
          <w:rFonts w:asciiTheme="minorHAnsi" w:hAnsiTheme="minorHAnsi"/>
        </w:rPr>
        <w:t>with an examination</w:t>
      </w:r>
      <w:r>
        <w:rPr>
          <w:rFonts w:asciiTheme="minorHAnsi" w:hAnsiTheme="minorHAnsi"/>
        </w:rPr>
        <w:t xml:space="preserve"> consisting of short-answer, essay, and/or </w:t>
      </w:r>
      <w:r w:rsidRPr="008161D5">
        <w:rPr>
          <w:rFonts w:asciiTheme="minorHAnsi" w:hAnsiTheme="minorHAnsi"/>
        </w:rPr>
        <w:t xml:space="preserve">multiple choice questions. Each question will be tied </w:t>
      </w:r>
      <w:r>
        <w:rPr>
          <w:rFonts w:asciiTheme="minorHAnsi" w:hAnsiTheme="minorHAnsi"/>
        </w:rPr>
        <w:t>to one SLO</w:t>
      </w:r>
      <w:r w:rsidRPr="008161D5">
        <w:rPr>
          <w:rFonts w:asciiTheme="minorHAnsi" w:hAnsiTheme="minorHAnsi"/>
        </w:rPr>
        <w:t xml:space="preserve">. </w:t>
      </w:r>
      <w:r>
        <w:rPr>
          <w:rFonts w:asciiTheme="minorHAnsi" w:hAnsiTheme="minorHAnsi"/>
        </w:rPr>
        <w:t>All upper division courses will evaluate at least one SLO each time they are taught, with the course instructor choosing a subset of SLOs that is most relevant to their course. The SLOs will be listed in the course syllabi.</w:t>
      </w:r>
    </w:p>
    <w:p w14:paraId="542F28EE" w14:textId="77777777" w:rsidR="009036F9" w:rsidRPr="008161D5" w:rsidRDefault="009036F9" w:rsidP="009036F9">
      <w:pPr>
        <w:tabs>
          <w:tab w:val="left" w:pos="360"/>
          <w:tab w:val="left" w:pos="1080"/>
        </w:tabs>
        <w:ind w:left="720" w:hanging="360"/>
        <w:rPr>
          <w:rFonts w:asciiTheme="minorHAnsi" w:hAnsiTheme="minorHAnsi"/>
        </w:rPr>
      </w:pPr>
    </w:p>
    <w:p w14:paraId="304216CB" w14:textId="77777777" w:rsidR="009036F9" w:rsidRPr="008161D5" w:rsidRDefault="009036F9" w:rsidP="009036F9">
      <w:pPr>
        <w:autoSpaceDE w:val="0"/>
        <w:autoSpaceDN w:val="0"/>
        <w:adjustRightInd w:val="0"/>
        <w:ind w:left="720"/>
        <w:rPr>
          <w:rFonts w:asciiTheme="minorHAnsi" w:hAnsiTheme="minorHAnsi" w:cs="MS Shell Dlg 2"/>
        </w:rPr>
      </w:pPr>
      <w:r w:rsidRPr="008161D5">
        <w:rPr>
          <w:rFonts w:asciiTheme="minorHAnsi" w:hAnsiTheme="minorHAnsi"/>
        </w:rPr>
        <w:t xml:space="preserve">The course instructor will compute the average score across all students for each SLO. A successful outcome will consist of an average score for each SLO </w:t>
      </w:r>
      <w:r w:rsidRPr="0067542E">
        <w:rPr>
          <w:rFonts w:ascii="Symbol" w:hAnsi="Symbol" w:cs="Symbol"/>
        </w:rPr>
        <w:t></w:t>
      </w:r>
      <w:r w:rsidRPr="008161D5">
        <w:rPr>
          <w:rFonts w:asciiTheme="minorHAnsi" w:hAnsiTheme="minorHAnsi"/>
        </w:rPr>
        <w:t xml:space="preserve"> 70%. If all scores exceed 70%, we will concentrate our improvement efforts on the SLO that received the lowest score. </w:t>
      </w:r>
    </w:p>
    <w:p w14:paraId="72712589" w14:textId="77777777" w:rsidR="009036F9" w:rsidRPr="008161D5" w:rsidRDefault="009036F9" w:rsidP="009036F9">
      <w:pPr>
        <w:tabs>
          <w:tab w:val="left" w:pos="360"/>
          <w:tab w:val="left" w:pos="1080"/>
        </w:tabs>
        <w:ind w:left="720" w:hanging="360"/>
        <w:rPr>
          <w:rFonts w:asciiTheme="minorHAnsi" w:hAnsiTheme="minorHAnsi"/>
        </w:rPr>
      </w:pPr>
    </w:p>
    <w:p w14:paraId="79B9F705" w14:textId="77777777" w:rsidR="009036F9" w:rsidRDefault="009036F9" w:rsidP="009036F9">
      <w:pPr>
        <w:tabs>
          <w:tab w:val="left" w:pos="360"/>
          <w:tab w:val="left" w:pos="1080"/>
        </w:tabs>
        <w:ind w:left="720" w:hanging="360"/>
        <w:rPr>
          <w:rFonts w:asciiTheme="minorHAnsi" w:hAnsiTheme="minorHAnsi"/>
        </w:rPr>
      </w:pPr>
      <w:r w:rsidRPr="008161D5">
        <w:rPr>
          <w:rFonts w:asciiTheme="minorHAnsi" w:hAnsiTheme="minorHAnsi"/>
        </w:rPr>
        <w:lastRenderedPageBreak/>
        <w:tab/>
      </w:r>
      <w:proofErr w:type="gramStart"/>
      <w:r w:rsidRPr="005C0E82">
        <w:rPr>
          <w:rFonts w:asciiTheme="minorHAnsi" w:hAnsiTheme="minorHAnsi"/>
          <w:i/>
        </w:rPr>
        <w:t>Indirect measure 1</w:t>
      </w:r>
      <w:r>
        <w:rPr>
          <w:rFonts w:asciiTheme="minorHAnsi" w:hAnsiTheme="minorHAnsi"/>
        </w:rPr>
        <w:t>.</w:t>
      </w:r>
      <w:proofErr w:type="gramEnd"/>
      <w:r>
        <w:rPr>
          <w:rFonts w:asciiTheme="minorHAnsi" w:hAnsiTheme="minorHAnsi"/>
        </w:rPr>
        <w:t xml:space="preserve"> Course evaluations will include questions that ask students to evaluate their proficiency on each SLO.</w:t>
      </w:r>
    </w:p>
    <w:p w14:paraId="6E467D90" w14:textId="77777777" w:rsidR="009036F9" w:rsidRDefault="009036F9" w:rsidP="009036F9">
      <w:pPr>
        <w:tabs>
          <w:tab w:val="left" w:pos="360"/>
          <w:tab w:val="left" w:pos="1080"/>
        </w:tabs>
        <w:ind w:left="720" w:hanging="360"/>
        <w:rPr>
          <w:rFonts w:asciiTheme="minorHAnsi" w:hAnsiTheme="minorHAnsi"/>
        </w:rPr>
      </w:pPr>
    </w:p>
    <w:p w14:paraId="214BFC2B" w14:textId="77777777" w:rsidR="009036F9" w:rsidRPr="008161D5" w:rsidRDefault="009036F9" w:rsidP="009036F9">
      <w:pPr>
        <w:tabs>
          <w:tab w:val="left" w:pos="360"/>
          <w:tab w:val="left" w:pos="1080"/>
        </w:tabs>
        <w:ind w:left="720" w:hanging="360"/>
        <w:rPr>
          <w:rFonts w:asciiTheme="minorHAnsi" w:hAnsiTheme="minorHAnsi"/>
        </w:rPr>
      </w:pPr>
      <w:r>
        <w:rPr>
          <w:rFonts w:asciiTheme="minorHAnsi" w:hAnsiTheme="minorHAnsi"/>
        </w:rPr>
        <w:tab/>
      </w:r>
      <w:proofErr w:type="gramStart"/>
      <w:r w:rsidRPr="005C0E82">
        <w:rPr>
          <w:rFonts w:asciiTheme="minorHAnsi" w:hAnsiTheme="minorHAnsi"/>
          <w:i/>
        </w:rPr>
        <w:t>Indirect measure 2</w:t>
      </w:r>
      <w:r>
        <w:rPr>
          <w:rFonts w:asciiTheme="minorHAnsi" w:hAnsiTheme="minorHAnsi"/>
        </w:rPr>
        <w:t>.</w:t>
      </w:r>
      <w:proofErr w:type="gramEnd"/>
      <w:r>
        <w:rPr>
          <w:rFonts w:asciiTheme="minorHAnsi" w:hAnsiTheme="minorHAnsi"/>
        </w:rPr>
        <w:t xml:space="preserve"> A</w:t>
      </w:r>
      <w:r w:rsidRPr="008161D5">
        <w:rPr>
          <w:rFonts w:asciiTheme="minorHAnsi" w:hAnsiTheme="minorHAnsi"/>
        </w:rPr>
        <w:t xml:space="preserve">t the end of each spring term, graduating seniors will be asked to complete an on-line survey assessing </w:t>
      </w:r>
      <w:r>
        <w:rPr>
          <w:rFonts w:asciiTheme="minorHAnsi" w:hAnsiTheme="minorHAnsi"/>
        </w:rPr>
        <w:t xml:space="preserve">their proficiency on each SLO. The survey includes both Likert-scale and open ended questions. The current survey is appended to this document. </w:t>
      </w:r>
      <w:r w:rsidRPr="008161D5">
        <w:rPr>
          <w:rFonts w:asciiTheme="minorHAnsi" w:hAnsiTheme="minorHAnsi"/>
        </w:rPr>
        <w:t xml:space="preserve">Faculty will concentrate their improvement efforts on the </w:t>
      </w:r>
      <w:r>
        <w:rPr>
          <w:rFonts w:asciiTheme="minorHAnsi" w:hAnsiTheme="minorHAnsi"/>
        </w:rPr>
        <w:t>1-2</w:t>
      </w:r>
      <w:r w:rsidRPr="008161D5">
        <w:rPr>
          <w:rFonts w:asciiTheme="minorHAnsi" w:hAnsiTheme="minorHAnsi"/>
        </w:rPr>
        <w:t xml:space="preserve"> SLOs that received the lowest scores.</w:t>
      </w:r>
    </w:p>
    <w:p w14:paraId="7B15C506" w14:textId="77777777" w:rsidR="009036F9" w:rsidRPr="008161D5" w:rsidRDefault="009036F9" w:rsidP="009036F9">
      <w:pPr>
        <w:tabs>
          <w:tab w:val="left" w:pos="360"/>
          <w:tab w:val="left" w:pos="1080"/>
        </w:tabs>
        <w:ind w:left="720" w:hanging="360"/>
        <w:rPr>
          <w:rFonts w:asciiTheme="minorHAnsi" w:hAnsiTheme="minorHAnsi"/>
          <w:i/>
        </w:rPr>
      </w:pPr>
    </w:p>
    <w:p w14:paraId="0D347B5B" w14:textId="77777777" w:rsidR="009036F9" w:rsidRPr="008161D5" w:rsidRDefault="009036F9" w:rsidP="009036F9">
      <w:pPr>
        <w:tabs>
          <w:tab w:val="left" w:pos="360"/>
          <w:tab w:val="left" w:pos="1080"/>
          <w:tab w:val="left" w:pos="1800"/>
        </w:tabs>
        <w:ind w:left="1440" w:hanging="1080"/>
        <w:rPr>
          <w:rFonts w:asciiTheme="minorHAnsi" w:hAnsiTheme="minorHAnsi"/>
        </w:rPr>
      </w:pPr>
      <w:r w:rsidRPr="008161D5">
        <w:rPr>
          <w:rFonts w:asciiTheme="minorHAnsi" w:hAnsiTheme="minorHAnsi"/>
        </w:rPr>
        <w:t>B.</w:t>
      </w:r>
      <w:r w:rsidRPr="008161D5">
        <w:rPr>
          <w:rFonts w:asciiTheme="minorHAnsi" w:hAnsiTheme="minorHAnsi"/>
        </w:rPr>
        <w:tab/>
      </w:r>
      <w:r w:rsidRPr="008161D5">
        <w:rPr>
          <w:rFonts w:asciiTheme="minorHAnsi" w:hAnsiTheme="minorHAnsi"/>
          <w:u w:val="single"/>
        </w:rPr>
        <w:t>Who</w:t>
      </w:r>
      <w:r w:rsidRPr="008161D5">
        <w:rPr>
          <w:rFonts w:asciiTheme="minorHAnsi" w:hAnsiTheme="minorHAnsi"/>
        </w:rPr>
        <w:t xml:space="preserve">: </w:t>
      </w:r>
      <w:r w:rsidRPr="008161D5">
        <w:rPr>
          <w:rFonts w:asciiTheme="minorHAnsi" w:hAnsiTheme="minorHAnsi"/>
        </w:rPr>
        <w:tab/>
      </w:r>
    </w:p>
    <w:p w14:paraId="316D156C" w14:textId="77777777" w:rsidR="009036F9" w:rsidRDefault="009036F9" w:rsidP="009036F9">
      <w:pPr>
        <w:tabs>
          <w:tab w:val="left" w:pos="360"/>
          <w:tab w:val="left" w:pos="1080"/>
          <w:tab w:val="left" w:pos="1800"/>
        </w:tabs>
        <w:ind w:left="720" w:hanging="1080"/>
        <w:rPr>
          <w:rFonts w:asciiTheme="minorHAnsi" w:hAnsiTheme="minorHAnsi"/>
        </w:rPr>
      </w:pPr>
      <w:r w:rsidRPr="008161D5">
        <w:rPr>
          <w:rFonts w:asciiTheme="minorHAnsi" w:hAnsiTheme="minorHAnsi"/>
        </w:rPr>
        <w:tab/>
      </w:r>
      <w:r w:rsidRPr="008161D5">
        <w:rPr>
          <w:rFonts w:asciiTheme="minorHAnsi" w:hAnsiTheme="minorHAnsi"/>
        </w:rPr>
        <w:tab/>
        <w:t xml:space="preserve">The SLOs will be evaluated for </w:t>
      </w:r>
      <w:r>
        <w:rPr>
          <w:rFonts w:asciiTheme="minorHAnsi" w:hAnsiTheme="minorHAnsi"/>
        </w:rPr>
        <w:t>all majors in upper division courses</w:t>
      </w:r>
      <w:r w:rsidRPr="008161D5">
        <w:rPr>
          <w:rFonts w:asciiTheme="minorHAnsi" w:hAnsiTheme="minorHAnsi"/>
        </w:rPr>
        <w:t xml:space="preserve">. </w:t>
      </w:r>
      <w:r>
        <w:rPr>
          <w:rFonts w:asciiTheme="minorHAnsi" w:hAnsiTheme="minorHAnsi"/>
        </w:rPr>
        <w:t xml:space="preserve">These courses are </w:t>
      </w:r>
      <w:r w:rsidRPr="008161D5">
        <w:rPr>
          <w:rFonts w:asciiTheme="minorHAnsi" w:hAnsiTheme="minorHAnsi"/>
        </w:rPr>
        <w:t xml:space="preserve">required for all concentrators in </w:t>
      </w:r>
      <w:r>
        <w:rPr>
          <w:rFonts w:asciiTheme="minorHAnsi" w:hAnsiTheme="minorHAnsi"/>
        </w:rPr>
        <w:t>Archaeology</w:t>
      </w:r>
      <w:r w:rsidRPr="008161D5">
        <w:rPr>
          <w:rFonts w:asciiTheme="minorHAnsi" w:hAnsiTheme="minorHAnsi"/>
        </w:rPr>
        <w:t xml:space="preserve">. </w:t>
      </w:r>
    </w:p>
    <w:p w14:paraId="40DB8F06" w14:textId="77777777" w:rsidR="009036F9" w:rsidRDefault="009036F9" w:rsidP="009036F9">
      <w:pPr>
        <w:tabs>
          <w:tab w:val="left" w:pos="360"/>
          <w:tab w:val="left" w:pos="1080"/>
          <w:tab w:val="left" w:pos="1800"/>
        </w:tabs>
        <w:ind w:left="720" w:hanging="1080"/>
        <w:rPr>
          <w:rFonts w:asciiTheme="minorHAnsi" w:hAnsiTheme="minorHAnsi"/>
        </w:rPr>
      </w:pPr>
    </w:p>
    <w:p w14:paraId="420ABB43" w14:textId="77777777" w:rsidR="009036F9" w:rsidRPr="008161D5" w:rsidRDefault="009036F9" w:rsidP="009036F9">
      <w:pPr>
        <w:tabs>
          <w:tab w:val="left" w:pos="360"/>
          <w:tab w:val="left" w:pos="1080"/>
          <w:tab w:val="left" w:pos="1800"/>
        </w:tabs>
        <w:ind w:left="720" w:hanging="1080"/>
        <w:rPr>
          <w:rFonts w:asciiTheme="minorHAnsi" w:hAnsiTheme="minorHAnsi"/>
        </w:rPr>
      </w:pPr>
      <w:r>
        <w:rPr>
          <w:rFonts w:asciiTheme="minorHAnsi" w:hAnsiTheme="minorHAnsi"/>
        </w:rPr>
        <w:tab/>
      </w:r>
      <w:r>
        <w:rPr>
          <w:rFonts w:asciiTheme="minorHAnsi" w:hAnsiTheme="minorHAnsi"/>
        </w:rPr>
        <w:tab/>
      </w:r>
      <w:r w:rsidRPr="008161D5">
        <w:rPr>
          <w:rFonts w:asciiTheme="minorHAnsi" w:hAnsiTheme="minorHAnsi"/>
        </w:rPr>
        <w:t xml:space="preserve">The sample for the on-line survey </w:t>
      </w:r>
      <w:r>
        <w:rPr>
          <w:rFonts w:asciiTheme="minorHAnsi" w:hAnsiTheme="minorHAnsi"/>
        </w:rPr>
        <w:t xml:space="preserve">will be sent to </w:t>
      </w:r>
      <w:r w:rsidRPr="008161D5">
        <w:rPr>
          <w:rFonts w:asciiTheme="minorHAnsi" w:hAnsiTheme="minorHAnsi"/>
        </w:rPr>
        <w:t xml:space="preserve">all graduating </w:t>
      </w:r>
      <w:r>
        <w:rPr>
          <w:rFonts w:asciiTheme="minorHAnsi" w:hAnsiTheme="minorHAnsi"/>
        </w:rPr>
        <w:t>seniors</w:t>
      </w:r>
      <w:r w:rsidRPr="008161D5">
        <w:rPr>
          <w:rFonts w:asciiTheme="minorHAnsi" w:hAnsiTheme="minorHAnsi"/>
        </w:rPr>
        <w:t>.</w:t>
      </w:r>
      <w:r>
        <w:rPr>
          <w:rFonts w:asciiTheme="minorHAnsi" w:hAnsiTheme="minorHAnsi"/>
        </w:rPr>
        <w:t xml:space="preserve"> They will be informed that completion of the survey is a requirement for graduation.</w:t>
      </w:r>
    </w:p>
    <w:p w14:paraId="30BECA43" w14:textId="77777777" w:rsidR="009036F9" w:rsidRPr="008161D5" w:rsidRDefault="009036F9" w:rsidP="009036F9">
      <w:pPr>
        <w:tabs>
          <w:tab w:val="left" w:pos="360"/>
          <w:tab w:val="left" w:pos="1080"/>
        </w:tabs>
        <w:ind w:left="360"/>
        <w:rPr>
          <w:rFonts w:asciiTheme="minorHAnsi" w:hAnsiTheme="minorHAnsi"/>
        </w:rPr>
      </w:pPr>
    </w:p>
    <w:p w14:paraId="22624CC6" w14:textId="77777777" w:rsidR="009036F9" w:rsidRPr="008161D5" w:rsidRDefault="009036F9" w:rsidP="009036F9">
      <w:pPr>
        <w:tabs>
          <w:tab w:val="left" w:pos="360"/>
        </w:tabs>
        <w:ind w:left="360" w:hanging="360"/>
        <w:rPr>
          <w:rFonts w:asciiTheme="minorHAnsi" w:hAnsiTheme="minorHAnsi"/>
          <w:b/>
        </w:rPr>
      </w:pPr>
      <w:r w:rsidRPr="008161D5">
        <w:rPr>
          <w:rFonts w:asciiTheme="minorHAnsi" w:hAnsiTheme="minorHAnsi"/>
          <w:b/>
        </w:rPr>
        <w:t>3.</w:t>
      </w:r>
      <w:r w:rsidRPr="008161D5">
        <w:rPr>
          <w:rFonts w:asciiTheme="minorHAnsi" w:hAnsiTheme="minorHAnsi"/>
          <w:b/>
        </w:rPr>
        <w:tab/>
        <w:t>When will learning outcomes be assessed?  When and in what forum will the results of the assessment be discussed?</w:t>
      </w:r>
    </w:p>
    <w:p w14:paraId="30281901" w14:textId="77777777" w:rsidR="009036F9" w:rsidRPr="008161D5" w:rsidRDefault="009036F9" w:rsidP="009036F9">
      <w:pPr>
        <w:tabs>
          <w:tab w:val="left" w:pos="360"/>
        </w:tabs>
        <w:ind w:left="360" w:hanging="360"/>
        <w:rPr>
          <w:rFonts w:asciiTheme="minorHAnsi" w:hAnsiTheme="minorHAnsi"/>
          <w:b/>
        </w:rPr>
      </w:pPr>
    </w:p>
    <w:p w14:paraId="0D54035F" w14:textId="77777777" w:rsidR="009036F9" w:rsidRDefault="009036F9" w:rsidP="009036F9">
      <w:pPr>
        <w:tabs>
          <w:tab w:val="left" w:pos="360"/>
        </w:tabs>
        <w:ind w:left="720" w:hanging="360"/>
        <w:rPr>
          <w:rFonts w:asciiTheme="minorHAnsi" w:hAnsiTheme="minorHAnsi"/>
        </w:rPr>
      </w:pPr>
      <w:r w:rsidRPr="008161D5">
        <w:rPr>
          <w:rFonts w:asciiTheme="minorHAnsi" w:hAnsiTheme="minorHAnsi"/>
          <w:b/>
        </w:rPr>
        <w:tab/>
      </w:r>
      <w:r>
        <w:rPr>
          <w:rFonts w:asciiTheme="minorHAnsi" w:hAnsiTheme="minorHAnsi"/>
        </w:rPr>
        <w:t>One or more SLOs will be evaluated in each upper division course every time it is taught.</w:t>
      </w:r>
      <w:r w:rsidRPr="008161D5">
        <w:rPr>
          <w:rFonts w:asciiTheme="minorHAnsi" w:hAnsiTheme="minorHAnsi"/>
        </w:rPr>
        <w:t xml:space="preserve"> </w:t>
      </w:r>
      <w:r>
        <w:rPr>
          <w:rFonts w:asciiTheme="minorHAnsi" w:hAnsiTheme="minorHAnsi"/>
        </w:rPr>
        <w:t xml:space="preserve"> All SLOs will be evaluated in at least one course every year. The course instructor will tabulate the results for the in-course exams and send them to the undergraduate advisor within 4 weeks of the completion of the course. The course instructor will send the relevant course evaluation results to the undergraduate advisor as soon as they become available. The undergraduate advisor will compile and present this information and the results of the survey to the Archaeology faculty at least one week prior to meeting. The Archaeology faculty will meet in the fall term to discuss the results</w:t>
      </w:r>
      <w:r w:rsidRPr="008161D5">
        <w:rPr>
          <w:rFonts w:asciiTheme="minorHAnsi" w:hAnsiTheme="minorHAnsi"/>
        </w:rPr>
        <w:t>.</w:t>
      </w:r>
    </w:p>
    <w:p w14:paraId="6B121C57" w14:textId="77777777" w:rsidR="009036F9" w:rsidRDefault="009036F9" w:rsidP="009036F9">
      <w:pPr>
        <w:tabs>
          <w:tab w:val="left" w:pos="360"/>
        </w:tabs>
        <w:ind w:left="720" w:hanging="360"/>
        <w:rPr>
          <w:rFonts w:asciiTheme="minorHAnsi" w:hAnsiTheme="minorHAnsi"/>
        </w:rPr>
      </w:pPr>
    </w:p>
    <w:p w14:paraId="30D624BA" w14:textId="77777777" w:rsidR="009036F9" w:rsidRPr="008161D5" w:rsidRDefault="009036F9" w:rsidP="009036F9">
      <w:pPr>
        <w:tabs>
          <w:tab w:val="left" w:pos="360"/>
        </w:tabs>
        <w:ind w:left="720" w:hanging="360"/>
        <w:rPr>
          <w:rFonts w:asciiTheme="minorHAnsi" w:hAnsiTheme="minorHAnsi"/>
        </w:rPr>
      </w:pPr>
    </w:p>
    <w:p w14:paraId="224BB56F" w14:textId="77777777" w:rsidR="009036F9" w:rsidRPr="008161D5" w:rsidRDefault="009036F9" w:rsidP="009036F9">
      <w:pPr>
        <w:tabs>
          <w:tab w:val="left" w:pos="360"/>
        </w:tabs>
        <w:ind w:left="360" w:hanging="360"/>
        <w:rPr>
          <w:rFonts w:asciiTheme="minorHAnsi" w:hAnsiTheme="minorHAnsi"/>
          <w:b/>
        </w:rPr>
      </w:pPr>
      <w:r w:rsidRPr="008161D5">
        <w:rPr>
          <w:rFonts w:asciiTheme="minorHAnsi" w:hAnsiTheme="minorHAnsi"/>
          <w:b/>
        </w:rPr>
        <w:t>4.</w:t>
      </w:r>
      <w:r w:rsidRPr="008161D5">
        <w:rPr>
          <w:rFonts w:asciiTheme="minorHAnsi" w:hAnsiTheme="minorHAnsi"/>
          <w:b/>
        </w:rPr>
        <w:tab/>
        <w:t xml:space="preserve">What is the unit’s process to analyze/interpret assessment data and use results to improve student learning?  </w:t>
      </w:r>
    </w:p>
    <w:p w14:paraId="4D7C3033" w14:textId="77777777" w:rsidR="009036F9" w:rsidRPr="008161D5" w:rsidRDefault="009036F9" w:rsidP="009036F9">
      <w:pPr>
        <w:tabs>
          <w:tab w:val="left" w:pos="360"/>
          <w:tab w:val="left" w:pos="1080"/>
        </w:tabs>
        <w:ind w:left="720" w:hanging="360"/>
        <w:rPr>
          <w:rFonts w:asciiTheme="minorHAnsi" w:hAnsiTheme="minorHAnsi"/>
          <w:i/>
        </w:rPr>
      </w:pPr>
      <w:r w:rsidRPr="008161D5">
        <w:rPr>
          <w:rFonts w:asciiTheme="minorHAnsi" w:hAnsiTheme="minorHAnsi"/>
        </w:rPr>
        <w:tab/>
      </w:r>
      <w:r>
        <w:rPr>
          <w:rFonts w:asciiTheme="minorHAnsi" w:hAnsiTheme="minorHAnsi"/>
        </w:rPr>
        <w:t>The undergraduate advisor will compile and present the assessment results to the faculty each year by September 30. The faculty will meet on or before October 15 to discuss the results and to make relevant changes to the curriculum and assessment protocol</w:t>
      </w:r>
      <w:r w:rsidRPr="008161D5">
        <w:rPr>
          <w:rFonts w:asciiTheme="minorHAnsi" w:hAnsiTheme="minorHAnsi"/>
        </w:rPr>
        <w:t>.</w:t>
      </w:r>
      <w:r>
        <w:rPr>
          <w:rFonts w:asciiTheme="minorHAnsi" w:hAnsiTheme="minorHAnsi"/>
        </w:rPr>
        <w:t xml:space="preserve"> The advisor will prepare and submit the assessment report to the CARC by October 31.</w:t>
      </w:r>
    </w:p>
    <w:p w14:paraId="21A56182" w14:textId="166E2B5C" w:rsidR="009D3454" w:rsidRPr="004E4583" w:rsidRDefault="009D3454" w:rsidP="004E4583">
      <w:pPr>
        <w:rPr>
          <w:rFonts w:asciiTheme="minorHAnsi" w:hAnsiTheme="minorHAnsi"/>
          <w:iCs/>
        </w:rPr>
      </w:pPr>
      <w:bookmarkStart w:id="0" w:name="_GoBack"/>
      <w:bookmarkEnd w:id="0"/>
    </w:p>
    <w:sectPr w:rsidR="009D3454" w:rsidRPr="004E4583" w:rsidSect="009854EB">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140D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E8E15" w14:textId="77777777" w:rsidR="003D0748" w:rsidRDefault="003D0748">
      <w:r>
        <w:separator/>
      </w:r>
    </w:p>
  </w:endnote>
  <w:endnote w:type="continuationSeparator" w:id="0">
    <w:p w14:paraId="4919FCC0" w14:textId="77777777" w:rsidR="003D0748" w:rsidRDefault="003D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charset w:val="00"/>
    <w:family w:val="swiss"/>
    <w:pitch w:val="default"/>
  </w:font>
  <w:font w:name="MS Shell Dlg 2">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629491"/>
      <w:docPartObj>
        <w:docPartGallery w:val="Page Numbers (Bottom of Page)"/>
        <w:docPartUnique/>
      </w:docPartObj>
    </w:sdtPr>
    <w:sdtEndPr>
      <w:rPr>
        <w:noProof/>
      </w:rPr>
    </w:sdtEndPr>
    <w:sdtContent>
      <w:p w14:paraId="6A5EFB3E" w14:textId="77777777" w:rsidR="00537EE3" w:rsidRDefault="00537EE3">
        <w:pPr>
          <w:pStyle w:val="Footer"/>
          <w:jc w:val="center"/>
        </w:pPr>
        <w:r>
          <w:fldChar w:fldCharType="begin"/>
        </w:r>
        <w:r>
          <w:instrText xml:space="preserve"> PAGE   \* MERGEFORMAT </w:instrText>
        </w:r>
        <w:r>
          <w:fldChar w:fldCharType="separate"/>
        </w:r>
        <w:r w:rsidR="004E4583">
          <w:rPr>
            <w:noProof/>
          </w:rPr>
          <w:t>4</w:t>
        </w:r>
        <w:r>
          <w:rPr>
            <w:noProof/>
          </w:rPr>
          <w:fldChar w:fldCharType="end"/>
        </w:r>
      </w:p>
    </w:sdtContent>
  </w:sdt>
  <w:p w14:paraId="58D95A54" w14:textId="77777777" w:rsidR="00537EE3" w:rsidRDefault="00537EE3" w:rsidP="005C2A6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F1CD6" w14:textId="77777777" w:rsidR="003D0748" w:rsidRDefault="003D0748">
      <w:r>
        <w:separator/>
      </w:r>
    </w:p>
  </w:footnote>
  <w:footnote w:type="continuationSeparator" w:id="0">
    <w:p w14:paraId="16F230EA" w14:textId="77777777" w:rsidR="003D0748" w:rsidRDefault="003D0748">
      <w:r>
        <w:continuationSeparator/>
      </w:r>
    </w:p>
  </w:footnote>
  <w:footnote w:id="1">
    <w:p w14:paraId="407346A0" w14:textId="77777777" w:rsidR="009036F9" w:rsidRDefault="009036F9" w:rsidP="009036F9">
      <w:pPr>
        <w:pStyle w:val="FootnoteText"/>
        <w:tabs>
          <w:tab w:val="left" w:pos="180"/>
        </w:tabs>
        <w:ind w:left="180" w:hanging="180"/>
      </w:pPr>
      <w:r>
        <w:rPr>
          <w:rStyle w:val="FootnoteReference"/>
        </w:rPr>
        <w:t>*</w:t>
      </w:r>
      <w:r>
        <w:tab/>
        <w:t>Academic Program of Study is defined as an approved course of study leading to a certificate or degree reflected on a UNM transcript. A graduate-level program of study typically includes a capstone experience (e.g. thesis, dissertation, professional paper or project, comprehensive exam,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463"/>
    <w:multiLevelType w:val="hybridMultilevel"/>
    <w:tmpl w:val="F2E6E566"/>
    <w:lvl w:ilvl="0" w:tplc="C2B2B3AE">
      <w:start w:val="1"/>
      <w:numFmt w:val="decimal"/>
      <w:lvlText w:val="%1."/>
      <w:lvlJc w:val="left"/>
      <w:pPr>
        <w:tabs>
          <w:tab w:val="num" w:pos="360"/>
        </w:tabs>
        <w:ind w:left="360" w:hanging="360"/>
      </w:pPr>
      <w:rPr>
        <w:b/>
      </w:rPr>
    </w:lvl>
    <w:lvl w:ilvl="1" w:tplc="AF803A8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E97610B"/>
    <w:multiLevelType w:val="hybridMultilevel"/>
    <w:tmpl w:val="5412A4E6"/>
    <w:lvl w:ilvl="0" w:tplc="A46C525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49D705B"/>
    <w:multiLevelType w:val="hybridMultilevel"/>
    <w:tmpl w:val="4F4A43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A432F9A"/>
    <w:multiLevelType w:val="hybridMultilevel"/>
    <w:tmpl w:val="D2CC8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B488D"/>
    <w:multiLevelType w:val="hybridMultilevel"/>
    <w:tmpl w:val="FE68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52059"/>
    <w:multiLevelType w:val="multilevel"/>
    <w:tmpl w:val="06E85358"/>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7412693"/>
    <w:multiLevelType w:val="hybridMultilevel"/>
    <w:tmpl w:val="4B56A92A"/>
    <w:lvl w:ilvl="0" w:tplc="CE50925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F70D95"/>
    <w:multiLevelType w:val="hybridMultilevel"/>
    <w:tmpl w:val="7D242D9E"/>
    <w:lvl w:ilvl="0" w:tplc="D76CED8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DD7E74"/>
    <w:multiLevelType w:val="hybridMultilevel"/>
    <w:tmpl w:val="95FEC766"/>
    <w:lvl w:ilvl="0" w:tplc="0CB4B8EA">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B8412F"/>
    <w:multiLevelType w:val="multilevel"/>
    <w:tmpl w:val="96D27B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6DB3F2C"/>
    <w:multiLevelType w:val="multilevel"/>
    <w:tmpl w:val="76EA4EC4"/>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89B3F58"/>
    <w:multiLevelType w:val="hybridMultilevel"/>
    <w:tmpl w:val="ECBC7D9C"/>
    <w:lvl w:ilvl="0" w:tplc="4F60AF3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3C12A7"/>
    <w:multiLevelType w:val="hybridMultilevel"/>
    <w:tmpl w:val="8764AAA0"/>
    <w:lvl w:ilvl="0" w:tplc="D76CED8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387BC3"/>
    <w:multiLevelType w:val="hybridMultilevel"/>
    <w:tmpl w:val="0B3671DC"/>
    <w:lvl w:ilvl="0" w:tplc="EF4A7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FF4D81"/>
    <w:multiLevelType w:val="hybridMultilevel"/>
    <w:tmpl w:val="1B947B96"/>
    <w:lvl w:ilvl="0" w:tplc="23D2AF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6F05EB"/>
    <w:multiLevelType w:val="multilevel"/>
    <w:tmpl w:val="6CCA23F4"/>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D365415"/>
    <w:multiLevelType w:val="hybridMultilevel"/>
    <w:tmpl w:val="07EE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0A220B"/>
    <w:multiLevelType w:val="hybridMultilevel"/>
    <w:tmpl w:val="8766FD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2E54A38"/>
    <w:multiLevelType w:val="hybridMultilevel"/>
    <w:tmpl w:val="3522D248"/>
    <w:lvl w:ilvl="0" w:tplc="D76CED8A">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EB2C9F"/>
    <w:multiLevelType w:val="hybridMultilevel"/>
    <w:tmpl w:val="12D02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3C5AAA"/>
    <w:multiLevelType w:val="hybridMultilevel"/>
    <w:tmpl w:val="E4148E46"/>
    <w:lvl w:ilvl="0" w:tplc="6FB854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D63F95"/>
    <w:multiLevelType w:val="hybridMultilevel"/>
    <w:tmpl w:val="10E6C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7E0C6D"/>
    <w:multiLevelType w:val="hybridMultilevel"/>
    <w:tmpl w:val="A0A6ACB4"/>
    <w:lvl w:ilvl="0" w:tplc="4740D0C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D22C95"/>
    <w:multiLevelType w:val="hybridMultilevel"/>
    <w:tmpl w:val="F16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5C4426"/>
    <w:multiLevelType w:val="hybridMultilevel"/>
    <w:tmpl w:val="72DC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B817EE"/>
    <w:multiLevelType w:val="multilevel"/>
    <w:tmpl w:val="3522D248"/>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9"/>
  </w:num>
  <w:num w:numId="3">
    <w:abstractNumId w:val="18"/>
  </w:num>
  <w:num w:numId="4">
    <w:abstractNumId w:val="5"/>
  </w:num>
  <w:num w:numId="5">
    <w:abstractNumId w:val="10"/>
  </w:num>
  <w:num w:numId="6">
    <w:abstractNumId w:val="15"/>
  </w:num>
  <w:num w:numId="7">
    <w:abstractNumId w:val="12"/>
  </w:num>
  <w:num w:numId="8">
    <w:abstractNumId w:val="25"/>
  </w:num>
  <w:num w:numId="9">
    <w:abstractNumId w:val="7"/>
  </w:num>
  <w:num w:numId="10">
    <w:abstractNumId w:val="8"/>
  </w:num>
  <w:num w:numId="11">
    <w:abstractNumId w:val="2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9"/>
  </w:num>
  <w:num w:numId="15">
    <w:abstractNumId w:val="13"/>
  </w:num>
  <w:num w:numId="16">
    <w:abstractNumId w:val="3"/>
  </w:num>
  <w:num w:numId="17">
    <w:abstractNumId w:val="14"/>
  </w:num>
  <w:num w:numId="18">
    <w:abstractNumId w:val="23"/>
  </w:num>
  <w:num w:numId="19">
    <w:abstractNumId w:val="16"/>
  </w:num>
  <w:num w:numId="20">
    <w:abstractNumId w:val="24"/>
  </w:num>
  <w:num w:numId="21">
    <w:abstractNumId w:val="4"/>
  </w:num>
  <w:num w:numId="22">
    <w:abstractNumId w:val="6"/>
  </w:num>
  <w:num w:numId="23">
    <w:abstractNumId w:val="11"/>
  </w:num>
  <w:num w:numId="24">
    <w:abstractNumId w:val="22"/>
  </w:num>
  <w:num w:numId="25">
    <w:abstractNumId w:val="17"/>
  </w:num>
  <w:num w:numId="2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ke Mitchell">
    <w15:presenceInfo w15:providerId="AD" w15:userId="S-1-5-21-2791483942-1729474904-150504283-305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66"/>
    <w:rsid w:val="000001DD"/>
    <w:rsid w:val="00002549"/>
    <w:rsid w:val="00002BFF"/>
    <w:rsid w:val="00002E21"/>
    <w:rsid w:val="000044DD"/>
    <w:rsid w:val="00005231"/>
    <w:rsid w:val="0000604F"/>
    <w:rsid w:val="000077A9"/>
    <w:rsid w:val="00010F9C"/>
    <w:rsid w:val="00012321"/>
    <w:rsid w:val="00012706"/>
    <w:rsid w:val="000139EF"/>
    <w:rsid w:val="00013AC5"/>
    <w:rsid w:val="000140EE"/>
    <w:rsid w:val="0001434D"/>
    <w:rsid w:val="000152C3"/>
    <w:rsid w:val="0001558B"/>
    <w:rsid w:val="00015E6B"/>
    <w:rsid w:val="00016892"/>
    <w:rsid w:val="00016AD0"/>
    <w:rsid w:val="00016D34"/>
    <w:rsid w:val="00016FDE"/>
    <w:rsid w:val="0001745D"/>
    <w:rsid w:val="0002033D"/>
    <w:rsid w:val="000218B2"/>
    <w:rsid w:val="00021F94"/>
    <w:rsid w:val="000225E2"/>
    <w:rsid w:val="00022E89"/>
    <w:rsid w:val="00023308"/>
    <w:rsid w:val="00025BB6"/>
    <w:rsid w:val="00027DB4"/>
    <w:rsid w:val="00031851"/>
    <w:rsid w:val="00031B34"/>
    <w:rsid w:val="00032960"/>
    <w:rsid w:val="0003336E"/>
    <w:rsid w:val="00033D21"/>
    <w:rsid w:val="000341EF"/>
    <w:rsid w:val="000348EA"/>
    <w:rsid w:val="00035A84"/>
    <w:rsid w:val="0003655A"/>
    <w:rsid w:val="00036C1F"/>
    <w:rsid w:val="00040490"/>
    <w:rsid w:val="000410AA"/>
    <w:rsid w:val="00041D90"/>
    <w:rsid w:val="00042D48"/>
    <w:rsid w:val="000439C4"/>
    <w:rsid w:val="000449DD"/>
    <w:rsid w:val="00044E7A"/>
    <w:rsid w:val="00046014"/>
    <w:rsid w:val="000468B2"/>
    <w:rsid w:val="0004704C"/>
    <w:rsid w:val="0004730F"/>
    <w:rsid w:val="000475C3"/>
    <w:rsid w:val="00047910"/>
    <w:rsid w:val="00047B4A"/>
    <w:rsid w:val="00047F75"/>
    <w:rsid w:val="000505E7"/>
    <w:rsid w:val="000515D1"/>
    <w:rsid w:val="0005176E"/>
    <w:rsid w:val="00051A3B"/>
    <w:rsid w:val="00051DF3"/>
    <w:rsid w:val="00051E22"/>
    <w:rsid w:val="000525BA"/>
    <w:rsid w:val="0005300C"/>
    <w:rsid w:val="000537F4"/>
    <w:rsid w:val="00053B4F"/>
    <w:rsid w:val="00055890"/>
    <w:rsid w:val="000564FB"/>
    <w:rsid w:val="00056C7A"/>
    <w:rsid w:val="0005774D"/>
    <w:rsid w:val="000600D2"/>
    <w:rsid w:val="000607CD"/>
    <w:rsid w:val="00060A74"/>
    <w:rsid w:val="00062A7A"/>
    <w:rsid w:val="0006300D"/>
    <w:rsid w:val="0006302F"/>
    <w:rsid w:val="00063144"/>
    <w:rsid w:val="00064CFE"/>
    <w:rsid w:val="00064EA3"/>
    <w:rsid w:val="00065EF1"/>
    <w:rsid w:val="00067411"/>
    <w:rsid w:val="00067446"/>
    <w:rsid w:val="00067544"/>
    <w:rsid w:val="00067BF6"/>
    <w:rsid w:val="000703CF"/>
    <w:rsid w:val="000706FC"/>
    <w:rsid w:val="00070BC8"/>
    <w:rsid w:val="00070F99"/>
    <w:rsid w:val="00071BA1"/>
    <w:rsid w:val="00071C88"/>
    <w:rsid w:val="00072019"/>
    <w:rsid w:val="00072771"/>
    <w:rsid w:val="00072774"/>
    <w:rsid w:val="000727E1"/>
    <w:rsid w:val="0007350B"/>
    <w:rsid w:val="00073F2F"/>
    <w:rsid w:val="0007433D"/>
    <w:rsid w:val="00074882"/>
    <w:rsid w:val="000748C8"/>
    <w:rsid w:val="00074A6F"/>
    <w:rsid w:val="000753AD"/>
    <w:rsid w:val="00075792"/>
    <w:rsid w:val="00075AC7"/>
    <w:rsid w:val="0007791A"/>
    <w:rsid w:val="00081243"/>
    <w:rsid w:val="00081E23"/>
    <w:rsid w:val="000826E6"/>
    <w:rsid w:val="00082872"/>
    <w:rsid w:val="00082D9E"/>
    <w:rsid w:val="00083A86"/>
    <w:rsid w:val="0008473A"/>
    <w:rsid w:val="0008718B"/>
    <w:rsid w:val="0009019D"/>
    <w:rsid w:val="000905B0"/>
    <w:rsid w:val="00092F95"/>
    <w:rsid w:val="00095162"/>
    <w:rsid w:val="00095B13"/>
    <w:rsid w:val="0009649E"/>
    <w:rsid w:val="00097E1D"/>
    <w:rsid w:val="000A004A"/>
    <w:rsid w:val="000A0DB7"/>
    <w:rsid w:val="000A1517"/>
    <w:rsid w:val="000A24D5"/>
    <w:rsid w:val="000A29F0"/>
    <w:rsid w:val="000A3FF1"/>
    <w:rsid w:val="000A4A3A"/>
    <w:rsid w:val="000A5D41"/>
    <w:rsid w:val="000A7868"/>
    <w:rsid w:val="000B00FA"/>
    <w:rsid w:val="000B0D1B"/>
    <w:rsid w:val="000B1891"/>
    <w:rsid w:val="000B1BD7"/>
    <w:rsid w:val="000B29EA"/>
    <w:rsid w:val="000B2E6B"/>
    <w:rsid w:val="000B3ED0"/>
    <w:rsid w:val="000B4FE4"/>
    <w:rsid w:val="000B6642"/>
    <w:rsid w:val="000B7294"/>
    <w:rsid w:val="000B7E6B"/>
    <w:rsid w:val="000C1EC5"/>
    <w:rsid w:val="000C1ED3"/>
    <w:rsid w:val="000C20A7"/>
    <w:rsid w:val="000C20FD"/>
    <w:rsid w:val="000C2735"/>
    <w:rsid w:val="000C330E"/>
    <w:rsid w:val="000C35D4"/>
    <w:rsid w:val="000C5F7C"/>
    <w:rsid w:val="000C6175"/>
    <w:rsid w:val="000C6A16"/>
    <w:rsid w:val="000C73D7"/>
    <w:rsid w:val="000C7632"/>
    <w:rsid w:val="000C793A"/>
    <w:rsid w:val="000C7F51"/>
    <w:rsid w:val="000D252C"/>
    <w:rsid w:val="000D2BE3"/>
    <w:rsid w:val="000D3258"/>
    <w:rsid w:val="000D4C7D"/>
    <w:rsid w:val="000D4E28"/>
    <w:rsid w:val="000D5079"/>
    <w:rsid w:val="000D5F90"/>
    <w:rsid w:val="000D6227"/>
    <w:rsid w:val="000D6B06"/>
    <w:rsid w:val="000D7ADC"/>
    <w:rsid w:val="000D7D41"/>
    <w:rsid w:val="000E0070"/>
    <w:rsid w:val="000E034A"/>
    <w:rsid w:val="000E065F"/>
    <w:rsid w:val="000E158F"/>
    <w:rsid w:val="000E258F"/>
    <w:rsid w:val="000E2885"/>
    <w:rsid w:val="000E2F3C"/>
    <w:rsid w:val="000E303F"/>
    <w:rsid w:val="000E3AAA"/>
    <w:rsid w:val="000E3E8D"/>
    <w:rsid w:val="000E577D"/>
    <w:rsid w:val="000E5A64"/>
    <w:rsid w:val="000E5BE7"/>
    <w:rsid w:val="000E6D09"/>
    <w:rsid w:val="000E7C7C"/>
    <w:rsid w:val="000F0EB2"/>
    <w:rsid w:val="000F19DE"/>
    <w:rsid w:val="000F2CD0"/>
    <w:rsid w:val="000F2E39"/>
    <w:rsid w:val="000F3361"/>
    <w:rsid w:val="000F3A1D"/>
    <w:rsid w:val="000F3B1C"/>
    <w:rsid w:val="000F45DD"/>
    <w:rsid w:val="000F4CB5"/>
    <w:rsid w:val="000F5113"/>
    <w:rsid w:val="000F5A65"/>
    <w:rsid w:val="000F7446"/>
    <w:rsid w:val="000F7D36"/>
    <w:rsid w:val="000F7D62"/>
    <w:rsid w:val="001003A6"/>
    <w:rsid w:val="00101536"/>
    <w:rsid w:val="00102E7E"/>
    <w:rsid w:val="001035B9"/>
    <w:rsid w:val="001035FE"/>
    <w:rsid w:val="00103E8B"/>
    <w:rsid w:val="0010415D"/>
    <w:rsid w:val="001054EF"/>
    <w:rsid w:val="001075F0"/>
    <w:rsid w:val="0010776E"/>
    <w:rsid w:val="00110D3A"/>
    <w:rsid w:val="001110FB"/>
    <w:rsid w:val="00111345"/>
    <w:rsid w:val="00113B00"/>
    <w:rsid w:val="00113D47"/>
    <w:rsid w:val="001156B1"/>
    <w:rsid w:val="00115AAC"/>
    <w:rsid w:val="001171F5"/>
    <w:rsid w:val="00117620"/>
    <w:rsid w:val="0012160D"/>
    <w:rsid w:val="001227F4"/>
    <w:rsid w:val="00123326"/>
    <w:rsid w:val="00123BD3"/>
    <w:rsid w:val="00124349"/>
    <w:rsid w:val="00125B48"/>
    <w:rsid w:val="00125C0A"/>
    <w:rsid w:val="00125E9F"/>
    <w:rsid w:val="00126072"/>
    <w:rsid w:val="0013030B"/>
    <w:rsid w:val="001316B0"/>
    <w:rsid w:val="00131FAB"/>
    <w:rsid w:val="00133C69"/>
    <w:rsid w:val="00135444"/>
    <w:rsid w:val="00135D8D"/>
    <w:rsid w:val="0013670E"/>
    <w:rsid w:val="001367AA"/>
    <w:rsid w:val="00140595"/>
    <w:rsid w:val="00140E31"/>
    <w:rsid w:val="001416FB"/>
    <w:rsid w:val="00143B65"/>
    <w:rsid w:val="00144929"/>
    <w:rsid w:val="0014504F"/>
    <w:rsid w:val="001455F5"/>
    <w:rsid w:val="00146D0C"/>
    <w:rsid w:val="0015144A"/>
    <w:rsid w:val="00152402"/>
    <w:rsid w:val="0015273D"/>
    <w:rsid w:val="00152ADB"/>
    <w:rsid w:val="00152BA6"/>
    <w:rsid w:val="00152CCA"/>
    <w:rsid w:val="00154A19"/>
    <w:rsid w:val="00154CE8"/>
    <w:rsid w:val="001551A4"/>
    <w:rsid w:val="001552CF"/>
    <w:rsid w:val="001552FC"/>
    <w:rsid w:val="001564BF"/>
    <w:rsid w:val="001566DE"/>
    <w:rsid w:val="001567D4"/>
    <w:rsid w:val="001604F3"/>
    <w:rsid w:val="00160E3B"/>
    <w:rsid w:val="00161590"/>
    <w:rsid w:val="001616FD"/>
    <w:rsid w:val="00161EBB"/>
    <w:rsid w:val="0016264D"/>
    <w:rsid w:val="00162A59"/>
    <w:rsid w:val="00164084"/>
    <w:rsid w:val="00164B3A"/>
    <w:rsid w:val="00164CE9"/>
    <w:rsid w:val="0016560C"/>
    <w:rsid w:val="0016583D"/>
    <w:rsid w:val="001658F4"/>
    <w:rsid w:val="00166D51"/>
    <w:rsid w:val="00166F19"/>
    <w:rsid w:val="00170687"/>
    <w:rsid w:val="00170EDD"/>
    <w:rsid w:val="001715CE"/>
    <w:rsid w:val="001721B1"/>
    <w:rsid w:val="001723DB"/>
    <w:rsid w:val="001731AF"/>
    <w:rsid w:val="001734BB"/>
    <w:rsid w:val="001739E4"/>
    <w:rsid w:val="00173E80"/>
    <w:rsid w:val="00180807"/>
    <w:rsid w:val="00180AF2"/>
    <w:rsid w:val="00180F10"/>
    <w:rsid w:val="0018179C"/>
    <w:rsid w:val="0018284D"/>
    <w:rsid w:val="00182BFA"/>
    <w:rsid w:val="0018396A"/>
    <w:rsid w:val="00184111"/>
    <w:rsid w:val="00185AA0"/>
    <w:rsid w:val="00185D3A"/>
    <w:rsid w:val="00186F7F"/>
    <w:rsid w:val="00187BCF"/>
    <w:rsid w:val="00187C7F"/>
    <w:rsid w:val="00187D91"/>
    <w:rsid w:val="0019023A"/>
    <w:rsid w:val="0019068F"/>
    <w:rsid w:val="001913B5"/>
    <w:rsid w:val="00191D9A"/>
    <w:rsid w:val="001939A0"/>
    <w:rsid w:val="00193EB8"/>
    <w:rsid w:val="0019430C"/>
    <w:rsid w:val="00194584"/>
    <w:rsid w:val="001949B9"/>
    <w:rsid w:val="00194DED"/>
    <w:rsid w:val="001953D1"/>
    <w:rsid w:val="001A02E3"/>
    <w:rsid w:val="001A038B"/>
    <w:rsid w:val="001A0960"/>
    <w:rsid w:val="001A16C3"/>
    <w:rsid w:val="001A1D6F"/>
    <w:rsid w:val="001A1F84"/>
    <w:rsid w:val="001A2755"/>
    <w:rsid w:val="001A3EC4"/>
    <w:rsid w:val="001A4202"/>
    <w:rsid w:val="001A44F4"/>
    <w:rsid w:val="001A482B"/>
    <w:rsid w:val="001A5B77"/>
    <w:rsid w:val="001A6485"/>
    <w:rsid w:val="001A67AC"/>
    <w:rsid w:val="001A6B45"/>
    <w:rsid w:val="001A6FE4"/>
    <w:rsid w:val="001A76B0"/>
    <w:rsid w:val="001A79FA"/>
    <w:rsid w:val="001B0676"/>
    <w:rsid w:val="001B0D8C"/>
    <w:rsid w:val="001B1446"/>
    <w:rsid w:val="001B2B64"/>
    <w:rsid w:val="001B3237"/>
    <w:rsid w:val="001B325B"/>
    <w:rsid w:val="001B3571"/>
    <w:rsid w:val="001B3E27"/>
    <w:rsid w:val="001B40CB"/>
    <w:rsid w:val="001B4966"/>
    <w:rsid w:val="001B4EB5"/>
    <w:rsid w:val="001B703C"/>
    <w:rsid w:val="001B741E"/>
    <w:rsid w:val="001C140C"/>
    <w:rsid w:val="001C1A0D"/>
    <w:rsid w:val="001C2507"/>
    <w:rsid w:val="001C2D8B"/>
    <w:rsid w:val="001C30A6"/>
    <w:rsid w:val="001C31E3"/>
    <w:rsid w:val="001C34A4"/>
    <w:rsid w:val="001C34CB"/>
    <w:rsid w:val="001C3E9A"/>
    <w:rsid w:val="001C4478"/>
    <w:rsid w:val="001C51C8"/>
    <w:rsid w:val="001C6435"/>
    <w:rsid w:val="001C6815"/>
    <w:rsid w:val="001C694A"/>
    <w:rsid w:val="001D0491"/>
    <w:rsid w:val="001D1275"/>
    <w:rsid w:val="001D1830"/>
    <w:rsid w:val="001D2811"/>
    <w:rsid w:val="001D2F30"/>
    <w:rsid w:val="001D3B18"/>
    <w:rsid w:val="001D4A43"/>
    <w:rsid w:val="001D4F3E"/>
    <w:rsid w:val="001D4FAD"/>
    <w:rsid w:val="001D5224"/>
    <w:rsid w:val="001D53CE"/>
    <w:rsid w:val="001D69C6"/>
    <w:rsid w:val="001D6ABB"/>
    <w:rsid w:val="001D6C9F"/>
    <w:rsid w:val="001D6D91"/>
    <w:rsid w:val="001E0160"/>
    <w:rsid w:val="001E1B9B"/>
    <w:rsid w:val="001E1FD4"/>
    <w:rsid w:val="001E3465"/>
    <w:rsid w:val="001E42D6"/>
    <w:rsid w:val="001E4FDB"/>
    <w:rsid w:val="001E5A65"/>
    <w:rsid w:val="001E70DA"/>
    <w:rsid w:val="001E7C00"/>
    <w:rsid w:val="001F01F2"/>
    <w:rsid w:val="001F1204"/>
    <w:rsid w:val="001F15E3"/>
    <w:rsid w:val="001F2A0A"/>
    <w:rsid w:val="001F2ECE"/>
    <w:rsid w:val="001F3541"/>
    <w:rsid w:val="001F3E63"/>
    <w:rsid w:val="001F431C"/>
    <w:rsid w:val="001F61AA"/>
    <w:rsid w:val="001F6281"/>
    <w:rsid w:val="001F6AD0"/>
    <w:rsid w:val="001F6C7D"/>
    <w:rsid w:val="001F7E57"/>
    <w:rsid w:val="002017C9"/>
    <w:rsid w:val="002029B2"/>
    <w:rsid w:val="00203E88"/>
    <w:rsid w:val="00204045"/>
    <w:rsid w:val="002049BE"/>
    <w:rsid w:val="00204BAA"/>
    <w:rsid w:val="002052D1"/>
    <w:rsid w:val="0020540C"/>
    <w:rsid w:val="00205ABD"/>
    <w:rsid w:val="0020618E"/>
    <w:rsid w:val="002072D7"/>
    <w:rsid w:val="002076B5"/>
    <w:rsid w:val="00210A51"/>
    <w:rsid w:val="0021126F"/>
    <w:rsid w:val="002114DB"/>
    <w:rsid w:val="00211C20"/>
    <w:rsid w:val="00212660"/>
    <w:rsid w:val="00212CEB"/>
    <w:rsid w:val="00217147"/>
    <w:rsid w:val="00217366"/>
    <w:rsid w:val="00217EF6"/>
    <w:rsid w:val="002211C4"/>
    <w:rsid w:val="00221945"/>
    <w:rsid w:val="00221B8E"/>
    <w:rsid w:val="00221BC3"/>
    <w:rsid w:val="00221CC6"/>
    <w:rsid w:val="002227DA"/>
    <w:rsid w:val="00223136"/>
    <w:rsid w:val="002233A8"/>
    <w:rsid w:val="00224CD4"/>
    <w:rsid w:val="002252B6"/>
    <w:rsid w:val="002254F5"/>
    <w:rsid w:val="00225F9A"/>
    <w:rsid w:val="0022619C"/>
    <w:rsid w:val="00226417"/>
    <w:rsid w:val="002267CE"/>
    <w:rsid w:val="00226B90"/>
    <w:rsid w:val="00227301"/>
    <w:rsid w:val="00227495"/>
    <w:rsid w:val="00227D59"/>
    <w:rsid w:val="002303BE"/>
    <w:rsid w:val="00230698"/>
    <w:rsid w:val="0023118E"/>
    <w:rsid w:val="00231647"/>
    <w:rsid w:val="0023207C"/>
    <w:rsid w:val="00232AE6"/>
    <w:rsid w:val="00234E2A"/>
    <w:rsid w:val="002367E9"/>
    <w:rsid w:val="00237164"/>
    <w:rsid w:val="00240047"/>
    <w:rsid w:val="0024033F"/>
    <w:rsid w:val="00243C5B"/>
    <w:rsid w:val="00244B35"/>
    <w:rsid w:val="00244CF0"/>
    <w:rsid w:val="00244FEE"/>
    <w:rsid w:val="00246047"/>
    <w:rsid w:val="00246445"/>
    <w:rsid w:val="00247B35"/>
    <w:rsid w:val="00250242"/>
    <w:rsid w:val="00250544"/>
    <w:rsid w:val="002514F6"/>
    <w:rsid w:val="00251932"/>
    <w:rsid w:val="002527DF"/>
    <w:rsid w:val="00253053"/>
    <w:rsid w:val="002532B1"/>
    <w:rsid w:val="00254DC9"/>
    <w:rsid w:val="0025528D"/>
    <w:rsid w:val="002556E1"/>
    <w:rsid w:val="00255A3B"/>
    <w:rsid w:val="00260498"/>
    <w:rsid w:val="00261F5B"/>
    <w:rsid w:val="002622ED"/>
    <w:rsid w:val="0026275D"/>
    <w:rsid w:val="00262790"/>
    <w:rsid w:val="002627AE"/>
    <w:rsid w:val="002631F2"/>
    <w:rsid w:val="0026337C"/>
    <w:rsid w:val="00263CFF"/>
    <w:rsid w:val="002640FD"/>
    <w:rsid w:val="0026428C"/>
    <w:rsid w:val="00264779"/>
    <w:rsid w:val="00264EA1"/>
    <w:rsid w:val="002654C9"/>
    <w:rsid w:val="002666AC"/>
    <w:rsid w:val="00267196"/>
    <w:rsid w:val="002673BF"/>
    <w:rsid w:val="00267B41"/>
    <w:rsid w:val="00267CB0"/>
    <w:rsid w:val="00267CED"/>
    <w:rsid w:val="00270817"/>
    <w:rsid w:val="00270D08"/>
    <w:rsid w:val="00274C1B"/>
    <w:rsid w:val="002756BF"/>
    <w:rsid w:val="002758D8"/>
    <w:rsid w:val="00275A5F"/>
    <w:rsid w:val="00275B58"/>
    <w:rsid w:val="00275E4B"/>
    <w:rsid w:val="0027647D"/>
    <w:rsid w:val="00277307"/>
    <w:rsid w:val="0028031F"/>
    <w:rsid w:val="002809E1"/>
    <w:rsid w:val="00281CDC"/>
    <w:rsid w:val="00282697"/>
    <w:rsid w:val="002831F3"/>
    <w:rsid w:val="002846D8"/>
    <w:rsid w:val="00285E8F"/>
    <w:rsid w:val="00285F56"/>
    <w:rsid w:val="002866C6"/>
    <w:rsid w:val="00290CDB"/>
    <w:rsid w:val="00290FC8"/>
    <w:rsid w:val="00292460"/>
    <w:rsid w:val="0029345F"/>
    <w:rsid w:val="00295079"/>
    <w:rsid w:val="00297326"/>
    <w:rsid w:val="00297530"/>
    <w:rsid w:val="002A0FE0"/>
    <w:rsid w:val="002A22C9"/>
    <w:rsid w:val="002A2523"/>
    <w:rsid w:val="002A3255"/>
    <w:rsid w:val="002A4D5E"/>
    <w:rsid w:val="002A51BD"/>
    <w:rsid w:val="002A5DB9"/>
    <w:rsid w:val="002A6A8E"/>
    <w:rsid w:val="002A6F40"/>
    <w:rsid w:val="002A7B55"/>
    <w:rsid w:val="002B084F"/>
    <w:rsid w:val="002B0A80"/>
    <w:rsid w:val="002B0C95"/>
    <w:rsid w:val="002B160D"/>
    <w:rsid w:val="002B1E0E"/>
    <w:rsid w:val="002B26E6"/>
    <w:rsid w:val="002B3020"/>
    <w:rsid w:val="002B35A3"/>
    <w:rsid w:val="002B4FF6"/>
    <w:rsid w:val="002B557C"/>
    <w:rsid w:val="002B6CCF"/>
    <w:rsid w:val="002B6D72"/>
    <w:rsid w:val="002C01D1"/>
    <w:rsid w:val="002C0415"/>
    <w:rsid w:val="002C1476"/>
    <w:rsid w:val="002C1E26"/>
    <w:rsid w:val="002C1FB2"/>
    <w:rsid w:val="002C3195"/>
    <w:rsid w:val="002C31EC"/>
    <w:rsid w:val="002C3ECD"/>
    <w:rsid w:val="002C4A62"/>
    <w:rsid w:val="002C56F5"/>
    <w:rsid w:val="002C595D"/>
    <w:rsid w:val="002C6A08"/>
    <w:rsid w:val="002C7697"/>
    <w:rsid w:val="002C7869"/>
    <w:rsid w:val="002C7D0D"/>
    <w:rsid w:val="002D1680"/>
    <w:rsid w:val="002D2466"/>
    <w:rsid w:val="002D2B9D"/>
    <w:rsid w:val="002D3342"/>
    <w:rsid w:val="002D39D2"/>
    <w:rsid w:val="002D3A3B"/>
    <w:rsid w:val="002D487A"/>
    <w:rsid w:val="002D490D"/>
    <w:rsid w:val="002D55CC"/>
    <w:rsid w:val="002E1A6B"/>
    <w:rsid w:val="002E24AF"/>
    <w:rsid w:val="002E36C2"/>
    <w:rsid w:val="002E3C9A"/>
    <w:rsid w:val="002E4DED"/>
    <w:rsid w:val="002E52E5"/>
    <w:rsid w:val="002E5CE7"/>
    <w:rsid w:val="002E5EF8"/>
    <w:rsid w:val="002E6B0D"/>
    <w:rsid w:val="002E6D04"/>
    <w:rsid w:val="002E7DF1"/>
    <w:rsid w:val="002F057B"/>
    <w:rsid w:val="002F0A02"/>
    <w:rsid w:val="002F0DA0"/>
    <w:rsid w:val="002F0DCE"/>
    <w:rsid w:val="002F17EF"/>
    <w:rsid w:val="002F1C0E"/>
    <w:rsid w:val="002F1F6C"/>
    <w:rsid w:val="002F3005"/>
    <w:rsid w:val="002F31FA"/>
    <w:rsid w:val="002F3AF0"/>
    <w:rsid w:val="002F4515"/>
    <w:rsid w:val="002F4FCC"/>
    <w:rsid w:val="002F4FE1"/>
    <w:rsid w:val="002F555F"/>
    <w:rsid w:val="002F5A7E"/>
    <w:rsid w:val="002F60C9"/>
    <w:rsid w:val="002F72E5"/>
    <w:rsid w:val="002F7963"/>
    <w:rsid w:val="00300195"/>
    <w:rsid w:val="00300976"/>
    <w:rsid w:val="00300DC5"/>
    <w:rsid w:val="00300FA2"/>
    <w:rsid w:val="00301E4E"/>
    <w:rsid w:val="00301F23"/>
    <w:rsid w:val="00302DD0"/>
    <w:rsid w:val="0030365A"/>
    <w:rsid w:val="00303BCC"/>
    <w:rsid w:val="00303EC3"/>
    <w:rsid w:val="003043A0"/>
    <w:rsid w:val="003060F3"/>
    <w:rsid w:val="0030613A"/>
    <w:rsid w:val="003062A8"/>
    <w:rsid w:val="0030636E"/>
    <w:rsid w:val="003068EA"/>
    <w:rsid w:val="00307B21"/>
    <w:rsid w:val="0031030E"/>
    <w:rsid w:val="003111FD"/>
    <w:rsid w:val="00311A02"/>
    <w:rsid w:val="00311BFB"/>
    <w:rsid w:val="003137C5"/>
    <w:rsid w:val="0031386B"/>
    <w:rsid w:val="00315D33"/>
    <w:rsid w:val="00315D96"/>
    <w:rsid w:val="00316410"/>
    <w:rsid w:val="003167C1"/>
    <w:rsid w:val="00316950"/>
    <w:rsid w:val="00317400"/>
    <w:rsid w:val="003176A5"/>
    <w:rsid w:val="00320170"/>
    <w:rsid w:val="0032017B"/>
    <w:rsid w:val="003205FA"/>
    <w:rsid w:val="0032072C"/>
    <w:rsid w:val="0032103C"/>
    <w:rsid w:val="0032266A"/>
    <w:rsid w:val="003228DA"/>
    <w:rsid w:val="003229D4"/>
    <w:rsid w:val="003232B3"/>
    <w:rsid w:val="0032350B"/>
    <w:rsid w:val="00323AFA"/>
    <w:rsid w:val="00324A8F"/>
    <w:rsid w:val="0032511D"/>
    <w:rsid w:val="003261D3"/>
    <w:rsid w:val="00326537"/>
    <w:rsid w:val="00327947"/>
    <w:rsid w:val="00327E2A"/>
    <w:rsid w:val="00330BED"/>
    <w:rsid w:val="00331A42"/>
    <w:rsid w:val="00332C82"/>
    <w:rsid w:val="00333DC1"/>
    <w:rsid w:val="00334D03"/>
    <w:rsid w:val="00335B41"/>
    <w:rsid w:val="003379AC"/>
    <w:rsid w:val="00337DE5"/>
    <w:rsid w:val="00337FB9"/>
    <w:rsid w:val="00340F31"/>
    <w:rsid w:val="00341CB6"/>
    <w:rsid w:val="00342489"/>
    <w:rsid w:val="003432B2"/>
    <w:rsid w:val="0034370A"/>
    <w:rsid w:val="00343724"/>
    <w:rsid w:val="00343F05"/>
    <w:rsid w:val="00345252"/>
    <w:rsid w:val="00345E03"/>
    <w:rsid w:val="0034669E"/>
    <w:rsid w:val="00346895"/>
    <w:rsid w:val="00347986"/>
    <w:rsid w:val="003500C1"/>
    <w:rsid w:val="00350880"/>
    <w:rsid w:val="003509D5"/>
    <w:rsid w:val="00351069"/>
    <w:rsid w:val="003514B9"/>
    <w:rsid w:val="003516FB"/>
    <w:rsid w:val="00351A38"/>
    <w:rsid w:val="00351B2D"/>
    <w:rsid w:val="00351FA6"/>
    <w:rsid w:val="00352AC4"/>
    <w:rsid w:val="00353C5E"/>
    <w:rsid w:val="00354C99"/>
    <w:rsid w:val="00355183"/>
    <w:rsid w:val="0035576C"/>
    <w:rsid w:val="00356165"/>
    <w:rsid w:val="00356204"/>
    <w:rsid w:val="003562BA"/>
    <w:rsid w:val="0035784D"/>
    <w:rsid w:val="00357E23"/>
    <w:rsid w:val="00357EDD"/>
    <w:rsid w:val="00361E8B"/>
    <w:rsid w:val="00362B5E"/>
    <w:rsid w:val="00362BCF"/>
    <w:rsid w:val="00365909"/>
    <w:rsid w:val="00365F59"/>
    <w:rsid w:val="00365FF0"/>
    <w:rsid w:val="003661AB"/>
    <w:rsid w:val="0036650B"/>
    <w:rsid w:val="00366738"/>
    <w:rsid w:val="0036681D"/>
    <w:rsid w:val="003668BA"/>
    <w:rsid w:val="00366B8A"/>
    <w:rsid w:val="00367096"/>
    <w:rsid w:val="003678CF"/>
    <w:rsid w:val="00367E33"/>
    <w:rsid w:val="00371D4B"/>
    <w:rsid w:val="00372035"/>
    <w:rsid w:val="00372C31"/>
    <w:rsid w:val="003730D4"/>
    <w:rsid w:val="00373305"/>
    <w:rsid w:val="003734C0"/>
    <w:rsid w:val="003737A3"/>
    <w:rsid w:val="00373C33"/>
    <w:rsid w:val="003740F2"/>
    <w:rsid w:val="0037446E"/>
    <w:rsid w:val="00374DFB"/>
    <w:rsid w:val="00374E00"/>
    <w:rsid w:val="00375C8A"/>
    <w:rsid w:val="00375DF3"/>
    <w:rsid w:val="00376205"/>
    <w:rsid w:val="00376838"/>
    <w:rsid w:val="00377721"/>
    <w:rsid w:val="00377DF9"/>
    <w:rsid w:val="003803A7"/>
    <w:rsid w:val="0038064F"/>
    <w:rsid w:val="00380CC7"/>
    <w:rsid w:val="00380F91"/>
    <w:rsid w:val="00381592"/>
    <w:rsid w:val="00381596"/>
    <w:rsid w:val="00381A71"/>
    <w:rsid w:val="00382244"/>
    <w:rsid w:val="00384360"/>
    <w:rsid w:val="00384805"/>
    <w:rsid w:val="00384968"/>
    <w:rsid w:val="00385004"/>
    <w:rsid w:val="0038607E"/>
    <w:rsid w:val="0038694B"/>
    <w:rsid w:val="00387A50"/>
    <w:rsid w:val="00390E83"/>
    <w:rsid w:val="00390F3B"/>
    <w:rsid w:val="00391119"/>
    <w:rsid w:val="00391B2B"/>
    <w:rsid w:val="00393422"/>
    <w:rsid w:val="00393603"/>
    <w:rsid w:val="00393D51"/>
    <w:rsid w:val="003956B1"/>
    <w:rsid w:val="00395C19"/>
    <w:rsid w:val="00396FFE"/>
    <w:rsid w:val="0039799A"/>
    <w:rsid w:val="00397EF7"/>
    <w:rsid w:val="003A079B"/>
    <w:rsid w:val="003A156B"/>
    <w:rsid w:val="003A210F"/>
    <w:rsid w:val="003A21AA"/>
    <w:rsid w:val="003A3048"/>
    <w:rsid w:val="003A51F8"/>
    <w:rsid w:val="003A5567"/>
    <w:rsid w:val="003A5569"/>
    <w:rsid w:val="003A697C"/>
    <w:rsid w:val="003A6BE6"/>
    <w:rsid w:val="003A6E61"/>
    <w:rsid w:val="003A7058"/>
    <w:rsid w:val="003A7B5C"/>
    <w:rsid w:val="003B0F81"/>
    <w:rsid w:val="003B19ED"/>
    <w:rsid w:val="003B24A4"/>
    <w:rsid w:val="003B2A65"/>
    <w:rsid w:val="003B2E46"/>
    <w:rsid w:val="003B3A73"/>
    <w:rsid w:val="003B3ADF"/>
    <w:rsid w:val="003B4B28"/>
    <w:rsid w:val="003B4F7D"/>
    <w:rsid w:val="003B5521"/>
    <w:rsid w:val="003B70C8"/>
    <w:rsid w:val="003B7987"/>
    <w:rsid w:val="003C06DF"/>
    <w:rsid w:val="003C17B2"/>
    <w:rsid w:val="003C1FB3"/>
    <w:rsid w:val="003C24A9"/>
    <w:rsid w:val="003C4882"/>
    <w:rsid w:val="003C5DEB"/>
    <w:rsid w:val="003C684D"/>
    <w:rsid w:val="003C7648"/>
    <w:rsid w:val="003C76A1"/>
    <w:rsid w:val="003D031D"/>
    <w:rsid w:val="003D0748"/>
    <w:rsid w:val="003D1B97"/>
    <w:rsid w:val="003D201B"/>
    <w:rsid w:val="003D226C"/>
    <w:rsid w:val="003D3255"/>
    <w:rsid w:val="003D3891"/>
    <w:rsid w:val="003D3A31"/>
    <w:rsid w:val="003D46CE"/>
    <w:rsid w:val="003D4BBC"/>
    <w:rsid w:val="003D571C"/>
    <w:rsid w:val="003D5C02"/>
    <w:rsid w:val="003D5C5B"/>
    <w:rsid w:val="003D646F"/>
    <w:rsid w:val="003D75D7"/>
    <w:rsid w:val="003D79F1"/>
    <w:rsid w:val="003E038A"/>
    <w:rsid w:val="003E1698"/>
    <w:rsid w:val="003E1894"/>
    <w:rsid w:val="003E2526"/>
    <w:rsid w:val="003E5AC2"/>
    <w:rsid w:val="003E7BFD"/>
    <w:rsid w:val="003F0E4F"/>
    <w:rsid w:val="003F0F26"/>
    <w:rsid w:val="003F2713"/>
    <w:rsid w:val="003F3B93"/>
    <w:rsid w:val="003F3D7B"/>
    <w:rsid w:val="003F517F"/>
    <w:rsid w:val="003F5CB2"/>
    <w:rsid w:val="003F638F"/>
    <w:rsid w:val="003F6A71"/>
    <w:rsid w:val="003F6CE3"/>
    <w:rsid w:val="003F7287"/>
    <w:rsid w:val="003F77D1"/>
    <w:rsid w:val="003F7F65"/>
    <w:rsid w:val="00400519"/>
    <w:rsid w:val="0040092A"/>
    <w:rsid w:val="0040103F"/>
    <w:rsid w:val="00401D03"/>
    <w:rsid w:val="00401FE6"/>
    <w:rsid w:val="00402144"/>
    <w:rsid w:val="0040251C"/>
    <w:rsid w:val="00402900"/>
    <w:rsid w:val="00402A21"/>
    <w:rsid w:val="00402CF8"/>
    <w:rsid w:val="00403024"/>
    <w:rsid w:val="00403550"/>
    <w:rsid w:val="00404F99"/>
    <w:rsid w:val="00406E08"/>
    <w:rsid w:val="00410265"/>
    <w:rsid w:val="00410A0D"/>
    <w:rsid w:val="004121D1"/>
    <w:rsid w:val="004122CF"/>
    <w:rsid w:val="00412420"/>
    <w:rsid w:val="00412BA3"/>
    <w:rsid w:val="0041581B"/>
    <w:rsid w:val="00416EC8"/>
    <w:rsid w:val="00416F0B"/>
    <w:rsid w:val="00416FB2"/>
    <w:rsid w:val="004173EA"/>
    <w:rsid w:val="00417AE7"/>
    <w:rsid w:val="00417B7A"/>
    <w:rsid w:val="00417BBE"/>
    <w:rsid w:val="00417D56"/>
    <w:rsid w:val="004201C3"/>
    <w:rsid w:val="0042046C"/>
    <w:rsid w:val="00421642"/>
    <w:rsid w:val="00421C31"/>
    <w:rsid w:val="0042229D"/>
    <w:rsid w:val="004222F5"/>
    <w:rsid w:val="00422E63"/>
    <w:rsid w:val="004237F2"/>
    <w:rsid w:val="00424DC7"/>
    <w:rsid w:val="00424FA3"/>
    <w:rsid w:val="00426105"/>
    <w:rsid w:val="00426EC2"/>
    <w:rsid w:val="00427212"/>
    <w:rsid w:val="00427DA2"/>
    <w:rsid w:val="00427E34"/>
    <w:rsid w:val="004301B1"/>
    <w:rsid w:val="00430A81"/>
    <w:rsid w:val="00432E83"/>
    <w:rsid w:val="004334E4"/>
    <w:rsid w:val="00433DCB"/>
    <w:rsid w:val="004342A2"/>
    <w:rsid w:val="00435403"/>
    <w:rsid w:val="004356E3"/>
    <w:rsid w:val="004364CA"/>
    <w:rsid w:val="00436681"/>
    <w:rsid w:val="00436A8E"/>
    <w:rsid w:val="00436AA6"/>
    <w:rsid w:val="004375A3"/>
    <w:rsid w:val="00437991"/>
    <w:rsid w:val="00437999"/>
    <w:rsid w:val="00437BE4"/>
    <w:rsid w:val="00440716"/>
    <w:rsid w:val="00440CFE"/>
    <w:rsid w:val="004415A1"/>
    <w:rsid w:val="00441838"/>
    <w:rsid w:val="00441ADB"/>
    <w:rsid w:val="004434AB"/>
    <w:rsid w:val="00444F40"/>
    <w:rsid w:val="00445014"/>
    <w:rsid w:val="0044549A"/>
    <w:rsid w:val="004465DA"/>
    <w:rsid w:val="00447E89"/>
    <w:rsid w:val="00450248"/>
    <w:rsid w:val="00450546"/>
    <w:rsid w:val="00451339"/>
    <w:rsid w:val="00451E98"/>
    <w:rsid w:val="004528E6"/>
    <w:rsid w:val="00452BBF"/>
    <w:rsid w:val="00452F0F"/>
    <w:rsid w:val="00452F73"/>
    <w:rsid w:val="00452F7A"/>
    <w:rsid w:val="0045335A"/>
    <w:rsid w:val="00453B50"/>
    <w:rsid w:val="00453C36"/>
    <w:rsid w:val="004540CB"/>
    <w:rsid w:val="0045434F"/>
    <w:rsid w:val="00454763"/>
    <w:rsid w:val="00454B7C"/>
    <w:rsid w:val="0045561F"/>
    <w:rsid w:val="00456A55"/>
    <w:rsid w:val="00457049"/>
    <w:rsid w:val="00460250"/>
    <w:rsid w:val="00460595"/>
    <w:rsid w:val="00461275"/>
    <w:rsid w:val="0046153B"/>
    <w:rsid w:val="0046272F"/>
    <w:rsid w:val="00462A70"/>
    <w:rsid w:val="004638BC"/>
    <w:rsid w:val="00464A82"/>
    <w:rsid w:val="00464EA8"/>
    <w:rsid w:val="004653E9"/>
    <w:rsid w:val="004665B1"/>
    <w:rsid w:val="004667FD"/>
    <w:rsid w:val="00466CE8"/>
    <w:rsid w:val="0046720A"/>
    <w:rsid w:val="004673D7"/>
    <w:rsid w:val="00467518"/>
    <w:rsid w:val="00467637"/>
    <w:rsid w:val="00471125"/>
    <w:rsid w:val="00472083"/>
    <w:rsid w:val="0047249D"/>
    <w:rsid w:val="00472E93"/>
    <w:rsid w:val="00473C88"/>
    <w:rsid w:val="00475400"/>
    <w:rsid w:val="00475588"/>
    <w:rsid w:val="004757E2"/>
    <w:rsid w:val="00475FDF"/>
    <w:rsid w:val="0048045C"/>
    <w:rsid w:val="004806A1"/>
    <w:rsid w:val="00480E6A"/>
    <w:rsid w:val="004824CE"/>
    <w:rsid w:val="00482B89"/>
    <w:rsid w:val="004833E4"/>
    <w:rsid w:val="004835B2"/>
    <w:rsid w:val="00483F62"/>
    <w:rsid w:val="00484167"/>
    <w:rsid w:val="0048467C"/>
    <w:rsid w:val="00484746"/>
    <w:rsid w:val="00484D0E"/>
    <w:rsid w:val="0048515E"/>
    <w:rsid w:val="00486185"/>
    <w:rsid w:val="00486C7D"/>
    <w:rsid w:val="00486C88"/>
    <w:rsid w:val="00486F01"/>
    <w:rsid w:val="00487C71"/>
    <w:rsid w:val="0049008F"/>
    <w:rsid w:val="004919F1"/>
    <w:rsid w:val="00491E08"/>
    <w:rsid w:val="00492B4F"/>
    <w:rsid w:val="0049389F"/>
    <w:rsid w:val="00493CF5"/>
    <w:rsid w:val="00493D07"/>
    <w:rsid w:val="00494075"/>
    <w:rsid w:val="00494215"/>
    <w:rsid w:val="004944F4"/>
    <w:rsid w:val="00494848"/>
    <w:rsid w:val="00496576"/>
    <w:rsid w:val="004975D6"/>
    <w:rsid w:val="004A219E"/>
    <w:rsid w:val="004A297F"/>
    <w:rsid w:val="004A2BDC"/>
    <w:rsid w:val="004A39EF"/>
    <w:rsid w:val="004A3DFD"/>
    <w:rsid w:val="004A5763"/>
    <w:rsid w:val="004A6195"/>
    <w:rsid w:val="004A6748"/>
    <w:rsid w:val="004A6E66"/>
    <w:rsid w:val="004A7D94"/>
    <w:rsid w:val="004B04D3"/>
    <w:rsid w:val="004B1F3D"/>
    <w:rsid w:val="004B20A5"/>
    <w:rsid w:val="004B3691"/>
    <w:rsid w:val="004B37C1"/>
    <w:rsid w:val="004B395B"/>
    <w:rsid w:val="004B3E53"/>
    <w:rsid w:val="004B4599"/>
    <w:rsid w:val="004B6589"/>
    <w:rsid w:val="004B66B9"/>
    <w:rsid w:val="004B6959"/>
    <w:rsid w:val="004C1117"/>
    <w:rsid w:val="004C144F"/>
    <w:rsid w:val="004C3BE7"/>
    <w:rsid w:val="004C4678"/>
    <w:rsid w:val="004C4848"/>
    <w:rsid w:val="004C6AF6"/>
    <w:rsid w:val="004C6B19"/>
    <w:rsid w:val="004C789E"/>
    <w:rsid w:val="004C7CA1"/>
    <w:rsid w:val="004D20C4"/>
    <w:rsid w:val="004D2FE5"/>
    <w:rsid w:val="004D467E"/>
    <w:rsid w:val="004D68AA"/>
    <w:rsid w:val="004D6FB5"/>
    <w:rsid w:val="004D773D"/>
    <w:rsid w:val="004D7B50"/>
    <w:rsid w:val="004D7C43"/>
    <w:rsid w:val="004E0590"/>
    <w:rsid w:val="004E0E54"/>
    <w:rsid w:val="004E2B4D"/>
    <w:rsid w:val="004E30EE"/>
    <w:rsid w:val="004E38D1"/>
    <w:rsid w:val="004E4583"/>
    <w:rsid w:val="004E4A3C"/>
    <w:rsid w:val="004E4E85"/>
    <w:rsid w:val="004E6BB0"/>
    <w:rsid w:val="004E74A2"/>
    <w:rsid w:val="004E758E"/>
    <w:rsid w:val="004F05AF"/>
    <w:rsid w:val="004F1B4E"/>
    <w:rsid w:val="004F22B9"/>
    <w:rsid w:val="004F244E"/>
    <w:rsid w:val="004F2ECB"/>
    <w:rsid w:val="004F4457"/>
    <w:rsid w:val="004F49CF"/>
    <w:rsid w:val="004F7556"/>
    <w:rsid w:val="005004EA"/>
    <w:rsid w:val="00501E2C"/>
    <w:rsid w:val="005020D1"/>
    <w:rsid w:val="005023FD"/>
    <w:rsid w:val="00502667"/>
    <w:rsid w:val="00503683"/>
    <w:rsid w:val="00504226"/>
    <w:rsid w:val="005048AA"/>
    <w:rsid w:val="005053A8"/>
    <w:rsid w:val="00505AFF"/>
    <w:rsid w:val="0050628F"/>
    <w:rsid w:val="00506504"/>
    <w:rsid w:val="005073C8"/>
    <w:rsid w:val="00511781"/>
    <w:rsid w:val="00512AD1"/>
    <w:rsid w:val="00512CD9"/>
    <w:rsid w:val="00512F09"/>
    <w:rsid w:val="00514803"/>
    <w:rsid w:val="0051544E"/>
    <w:rsid w:val="005163C7"/>
    <w:rsid w:val="00516D17"/>
    <w:rsid w:val="00517156"/>
    <w:rsid w:val="00517BDF"/>
    <w:rsid w:val="00517D8F"/>
    <w:rsid w:val="00517FFA"/>
    <w:rsid w:val="0052195A"/>
    <w:rsid w:val="005230A6"/>
    <w:rsid w:val="00523200"/>
    <w:rsid w:val="005236D7"/>
    <w:rsid w:val="005240B8"/>
    <w:rsid w:val="00524791"/>
    <w:rsid w:val="005247C8"/>
    <w:rsid w:val="00525A00"/>
    <w:rsid w:val="00525A14"/>
    <w:rsid w:val="00525D60"/>
    <w:rsid w:val="005264A6"/>
    <w:rsid w:val="00527403"/>
    <w:rsid w:val="00530917"/>
    <w:rsid w:val="00530A21"/>
    <w:rsid w:val="00531781"/>
    <w:rsid w:val="005347D1"/>
    <w:rsid w:val="00535250"/>
    <w:rsid w:val="00535464"/>
    <w:rsid w:val="00535754"/>
    <w:rsid w:val="00535AF3"/>
    <w:rsid w:val="00536516"/>
    <w:rsid w:val="00536CBE"/>
    <w:rsid w:val="00537C00"/>
    <w:rsid w:val="00537C58"/>
    <w:rsid w:val="00537D28"/>
    <w:rsid w:val="00537EE3"/>
    <w:rsid w:val="00541148"/>
    <w:rsid w:val="00541D75"/>
    <w:rsid w:val="00542B1A"/>
    <w:rsid w:val="00542DA1"/>
    <w:rsid w:val="00543445"/>
    <w:rsid w:val="00543C73"/>
    <w:rsid w:val="00544548"/>
    <w:rsid w:val="00544877"/>
    <w:rsid w:val="005455BB"/>
    <w:rsid w:val="00545E56"/>
    <w:rsid w:val="00550C95"/>
    <w:rsid w:val="0055133C"/>
    <w:rsid w:val="00551C51"/>
    <w:rsid w:val="00551E7E"/>
    <w:rsid w:val="00552847"/>
    <w:rsid w:val="00553888"/>
    <w:rsid w:val="0055434E"/>
    <w:rsid w:val="00554CEB"/>
    <w:rsid w:val="00554F06"/>
    <w:rsid w:val="0055534B"/>
    <w:rsid w:val="005554B3"/>
    <w:rsid w:val="00555647"/>
    <w:rsid w:val="00555C22"/>
    <w:rsid w:val="00556056"/>
    <w:rsid w:val="0055669E"/>
    <w:rsid w:val="00556BEA"/>
    <w:rsid w:val="005601AA"/>
    <w:rsid w:val="00560AF9"/>
    <w:rsid w:val="005619C7"/>
    <w:rsid w:val="0056248D"/>
    <w:rsid w:val="00564129"/>
    <w:rsid w:val="00564DFE"/>
    <w:rsid w:val="005652FE"/>
    <w:rsid w:val="0056557F"/>
    <w:rsid w:val="00566443"/>
    <w:rsid w:val="005666C5"/>
    <w:rsid w:val="00567A90"/>
    <w:rsid w:val="00570692"/>
    <w:rsid w:val="005719BE"/>
    <w:rsid w:val="00571C98"/>
    <w:rsid w:val="00574454"/>
    <w:rsid w:val="00574555"/>
    <w:rsid w:val="00574762"/>
    <w:rsid w:val="00574E66"/>
    <w:rsid w:val="00575025"/>
    <w:rsid w:val="0057522B"/>
    <w:rsid w:val="00575926"/>
    <w:rsid w:val="00575C3D"/>
    <w:rsid w:val="0058011C"/>
    <w:rsid w:val="0058048F"/>
    <w:rsid w:val="00580F6F"/>
    <w:rsid w:val="005815DA"/>
    <w:rsid w:val="00581EE0"/>
    <w:rsid w:val="00582546"/>
    <w:rsid w:val="00582AC2"/>
    <w:rsid w:val="005836C3"/>
    <w:rsid w:val="00583BEA"/>
    <w:rsid w:val="00584CEE"/>
    <w:rsid w:val="00585454"/>
    <w:rsid w:val="00587E49"/>
    <w:rsid w:val="00590175"/>
    <w:rsid w:val="00590F5B"/>
    <w:rsid w:val="00591A2E"/>
    <w:rsid w:val="005922C2"/>
    <w:rsid w:val="00592312"/>
    <w:rsid w:val="0059277B"/>
    <w:rsid w:val="00592A1A"/>
    <w:rsid w:val="0059336E"/>
    <w:rsid w:val="005936FD"/>
    <w:rsid w:val="00593E06"/>
    <w:rsid w:val="005947E6"/>
    <w:rsid w:val="00594D41"/>
    <w:rsid w:val="005953EB"/>
    <w:rsid w:val="005959D0"/>
    <w:rsid w:val="005962EB"/>
    <w:rsid w:val="00597274"/>
    <w:rsid w:val="005A021E"/>
    <w:rsid w:val="005A0362"/>
    <w:rsid w:val="005A11C1"/>
    <w:rsid w:val="005A1844"/>
    <w:rsid w:val="005A27B3"/>
    <w:rsid w:val="005A464C"/>
    <w:rsid w:val="005A4DDA"/>
    <w:rsid w:val="005A6068"/>
    <w:rsid w:val="005A6B6F"/>
    <w:rsid w:val="005A7AA1"/>
    <w:rsid w:val="005A7D53"/>
    <w:rsid w:val="005B11A7"/>
    <w:rsid w:val="005B1679"/>
    <w:rsid w:val="005B1E52"/>
    <w:rsid w:val="005B2038"/>
    <w:rsid w:val="005B241E"/>
    <w:rsid w:val="005B2DE5"/>
    <w:rsid w:val="005B412A"/>
    <w:rsid w:val="005B476F"/>
    <w:rsid w:val="005B52BE"/>
    <w:rsid w:val="005B55F9"/>
    <w:rsid w:val="005B57B5"/>
    <w:rsid w:val="005B58E5"/>
    <w:rsid w:val="005C0191"/>
    <w:rsid w:val="005C0B05"/>
    <w:rsid w:val="005C14B4"/>
    <w:rsid w:val="005C1F43"/>
    <w:rsid w:val="005C2A66"/>
    <w:rsid w:val="005C4828"/>
    <w:rsid w:val="005C49F0"/>
    <w:rsid w:val="005C510A"/>
    <w:rsid w:val="005C5F8F"/>
    <w:rsid w:val="005C629F"/>
    <w:rsid w:val="005D0B47"/>
    <w:rsid w:val="005D0CD3"/>
    <w:rsid w:val="005D12A2"/>
    <w:rsid w:val="005D17C9"/>
    <w:rsid w:val="005D22AE"/>
    <w:rsid w:val="005D2323"/>
    <w:rsid w:val="005D2425"/>
    <w:rsid w:val="005D2C79"/>
    <w:rsid w:val="005D3474"/>
    <w:rsid w:val="005D4156"/>
    <w:rsid w:val="005D45EB"/>
    <w:rsid w:val="005D4901"/>
    <w:rsid w:val="005D4926"/>
    <w:rsid w:val="005D586D"/>
    <w:rsid w:val="005D7F89"/>
    <w:rsid w:val="005E0828"/>
    <w:rsid w:val="005E1174"/>
    <w:rsid w:val="005E1ECE"/>
    <w:rsid w:val="005E2E19"/>
    <w:rsid w:val="005E33F1"/>
    <w:rsid w:val="005E3C87"/>
    <w:rsid w:val="005E3E04"/>
    <w:rsid w:val="005E3F9E"/>
    <w:rsid w:val="005E4049"/>
    <w:rsid w:val="005E4E68"/>
    <w:rsid w:val="005E7C0F"/>
    <w:rsid w:val="005F03F8"/>
    <w:rsid w:val="005F1272"/>
    <w:rsid w:val="005F189E"/>
    <w:rsid w:val="005F1B3B"/>
    <w:rsid w:val="005F273B"/>
    <w:rsid w:val="005F2BEF"/>
    <w:rsid w:val="005F3240"/>
    <w:rsid w:val="005F4206"/>
    <w:rsid w:val="005F42CF"/>
    <w:rsid w:val="005F4B23"/>
    <w:rsid w:val="005F4CA9"/>
    <w:rsid w:val="005F5DE6"/>
    <w:rsid w:val="005F60A8"/>
    <w:rsid w:val="005F6159"/>
    <w:rsid w:val="005F6716"/>
    <w:rsid w:val="005F6F6D"/>
    <w:rsid w:val="005F7FA2"/>
    <w:rsid w:val="0060245C"/>
    <w:rsid w:val="00602534"/>
    <w:rsid w:val="00602FBC"/>
    <w:rsid w:val="00603004"/>
    <w:rsid w:val="00603618"/>
    <w:rsid w:val="00603A17"/>
    <w:rsid w:val="00603D30"/>
    <w:rsid w:val="00604209"/>
    <w:rsid w:val="006045AE"/>
    <w:rsid w:val="00604B4C"/>
    <w:rsid w:val="0060518B"/>
    <w:rsid w:val="0060712B"/>
    <w:rsid w:val="00607B4F"/>
    <w:rsid w:val="00610580"/>
    <w:rsid w:val="006106DF"/>
    <w:rsid w:val="006108C4"/>
    <w:rsid w:val="00610CA6"/>
    <w:rsid w:val="00610CCD"/>
    <w:rsid w:val="00611C87"/>
    <w:rsid w:val="006120CA"/>
    <w:rsid w:val="0061239B"/>
    <w:rsid w:val="00612574"/>
    <w:rsid w:val="00613CF6"/>
    <w:rsid w:val="006152C5"/>
    <w:rsid w:val="00615A98"/>
    <w:rsid w:val="00615B24"/>
    <w:rsid w:val="00621057"/>
    <w:rsid w:val="00621EC9"/>
    <w:rsid w:val="00623867"/>
    <w:rsid w:val="0062397A"/>
    <w:rsid w:val="00623C67"/>
    <w:rsid w:val="00625318"/>
    <w:rsid w:val="00626201"/>
    <w:rsid w:val="006309F6"/>
    <w:rsid w:val="006315A7"/>
    <w:rsid w:val="00631C51"/>
    <w:rsid w:val="00632CDD"/>
    <w:rsid w:val="006333DC"/>
    <w:rsid w:val="00633704"/>
    <w:rsid w:val="0063374F"/>
    <w:rsid w:val="006359B2"/>
    <w:rsid w:val="00635EFE"/>
    <w:rsid w:val="00635FD0"/>
    <w:rsid w:val="00636C8B"/>
    <w:rsid w:val="00636C8E"/>
    <w:rsid w:val="00637414"/>
    <w:rsid w:val="00637AFA"/>
    <w:rsid w:val="00637D9D"/>
    <w:rsid w:val="00640B2B"/>
    <w:rsid w:val="00641F2E"/>
    <w:rsid w:val="006428CD"/>
    <w:rsid w:val="00642A05"/>
    <w:rsid w:val="00642DA5"/>
    <w:rsid w:val="00643C71"/>
    <w:rsid w:val="00643CE0"/>
    <w:rsid w:val="00644168"/>
    <w:rsid w:val="00644656"/>
    <w:rsid w:val="00644D9A"/>
    <w:rsid w:val="00645560"/>
    <w:rsid w:val="00645C46"/>
    <w:rsid w:val="00645DBF"/>
    <w:rsid w:val="00645E74"/>
    <w:rsid w:val="00645FAD"/>
    <w:rsid w:val="00646138"/>
    <w:rsid w:val="006462F8"/>
    <w:rsid w:val="0064632E"/>
    <w:rsid w:val="00646671"/>
    <w:rsid w:val="00647985"/>
    <w:rsid w:val="00647C45"/>
    <w:rsid w:val="0065172A"/>
    <w:rsid w:val="00652955"/>
    <w:rsid w:val="00653AAC"/>
    <w:rsid w:val="00654C8E"/>
    <w:rsid w:val="006577C0"/>
    <w:rsid w:val="00657A2C"/>
    <w:rsid w:val="00657F5A"/>
    <w:rsid w:val="00661480"/>
    <w:rsid w:val="00661B50"/>
    <w:rsid w:val="00662404"/>
    <w:rsid w:val="00662F73"/>
    <w:rsid w:val="006632BE"/>
    <w:rsid w:val="006635DB"/>
    <w:rsid w:val="0066454F"/>
    <w:rsid w:val="00664ABB"/>
    <w:rsid w:val="00664F19"/>
    <w:rsid w:val="00665A3D"/>
    <w:rsid w:val="006665C9"/>
    <w:rsid w:val="006675F3"/>
    <w:rsid w:val="00667E09"/>
    <w:rsid w:val="00667F20"/>
    <w:rsid w:val="006702D7"/>
    <w:rsid w:val="00670F5C"/>
    <w:rsid w:val="006717D7"/>
    <w:rsid w:val="00671F08"/>
    <w:rsid w:val="00672287"/>
    <w:rsid w:val="00672723"/>
    <w:rsid w:val="00672F9C"/>
    <w:rsid w:val="00674305"/>
    <w:rsid w:val="00674347"/>
    <w:rsid w:val="00674CC1"/>
    <w:rsid w:val="00675F16"/>
    <w:rsid w:val="00677284"/>
    <w:rsid w:val="00677469"/>
    <w:rsid w:val="00677E34"/>
    <w:rsid w:val="00680673"/>
    <w:rsid w:val="006826C8"/>
    <w:rsid w:val="00682E78"/>
    <w:rsid w:val="00682F49"/>
    <w:rsid w:val="00683B36"/>
    <w:rsid w:val="006844B8"/>
    <w:rsid w:val="00684897"/>
    <w:rsid w:val="00684941"/>
    <w:rsid w:val="00684C37"/>
    <w:rsid w:val="00686344"/>
    <w:rsid w:val="00687D4D"/>
    <w:rsid w:val="00687D6A"/>
    <w:rsid w:val="0069031A"/>
    <w:rsid w:val="00690909"/>
    <w:rsid w:val="00691539"/>
    <w:rsid w:val="00691BEC"/>
    <w:rsid w:val="00691CC0"/>
    <w:rsid w:val="00691F87"/>
    <w:rsid w:val="0069243A"/>
    <w:rsid w:val="0069273E"/>
    <w:rsid w:val="00693A96"/>
    <w:rsid w:val="00694B02"/>
    <w:rsid w:val="00694B7D"/>
    <w:rsid w:val="00694DB9"/>
    <w:rsid w:val="006968FF"/>
    <w:rsid w:val="00696E21"/>
    <w:rsid w:val="00696E25"/>
    <w:rsid w:val="00696FD4"/>
    <w:rsid w:val="006A18CE"/>
    <w:rsid w:val="006A1DEE"/>
    <w:rsid w:val="006A23E1"/>
    <w:rsid w:val="006A2EC2"/>
    <w:rsid w:val="006A33FD"/>
    <w:rsid w:val="006A37D5"/>
    <w:rsid w:val="006A3C7A"/>
    <w:rsid w:val="006A3E61"/>
    <w:rsid w:val="006A3E8E"/>
    <w:rsid w:val="006A403A"/>
    <w:rsid w:val="006A546E"/>
    <w:rsid w:val="006A5AF2"/>
    <w:rsid w:val="006B04F0"/>
    <w:rsid w:val="006B0793"/>
    <w:rsid w:val="006B0AD8"/>
    <w:rsid w:val="006B1ADB"/>
    <w:rsid w:val="006B2364"/>
    <w:rsid w:val="006B34E9"/>
    <w:rsid w:val="006B35CB"/>
    <w:rsid w:val="006B7E12"/>
    <w:rsid w:val="006B7E76"/>
    <w:rsid w:val="006C07D8"/>
    <w:rsid w:val="006C1E39"/>
    <w:rsid w:val="006C2704"/>
    <w:rsid w:val="006C2A10"/>
    <w:rsid w:val="006C34B6"/>
    <w:rsid w:val="006C42A1"/>
    <w:rsid w:val="006C48B5"/>
    <w:rsid w:val="006C49F7"/>
    <w:rsid w:val="006C4EA2"/>
    <w:rsid w:val="006C5617"/>
    <w:rsid w:val="006C62D3"/>
    <w:rsid w:val="006C66E3"/>
    <w:rsid w:val="006C6768"/>
    <w:rsid w:val="006C6E90"/>
    <w:rsid w:val="006C71C4"/>
    <w:rsid w:val="006C7BF3"/>
    <w:rsid w:val="006C7D6E"/>
    <w:rsid w:val="006C7FC9"/>
    <w:rsid w:val="006D0351"/>
    <w:rsid w:val="006D08B4"/>
    <w:rsid w:val="006D1EDA"/>
    <w:rsid w:val="006D1F07"/>
    <w:rsid w:val="006D3196"/>
    <w:rsid w:val="006D3F63"/>
    <w:rsid w:val="006D43C6"/>
    <w:rsid w:val="006D4A39"/>
    <w:rsid w:val="006D5127"/>
    <w:rsid w:val="006D546A"/>
    <w:rsid w:val="006D5D1E"/>
    <w:rsid w:val="006D6AC7"/>
    <w:rsid w:val="006D6F61"/>
    <w:rsid w:val="006D7C95"/>
    <w:rsid w:val="006D7F7D"/>
    <w:rsid w:val="006E0130"/>
    <w:rsid w:val="006E0620"/>
    <w:rsid w:val="006E1471"/>
    <w:rsid w:val="006E15C6"/>
    <w:rsid w:val="006E221D"/>
    <w:rsid w:val="006E2997"/>
    <w:rsid w:val="006E2D56"/>
    <w:rsid w:val="006E3116"/>
    <w:rsid w:val="006E34F0"/>
    <w:rsid w:val="006E3D4D"/>
    <w:rsid w:val="006E415F"/>
    <w:rsid w:val="006E437C"/>
    <w:rsid w:val="006E50BE"/>
    <w:rsid w:val="006E576D"/>
    <w:rsid w:val="006E5A7A"/>
    <w:rsid w:val="006E6383"/>
    <w:rsid w:val="006E6AA2"/>
    <w:rsid w:val="006F028B"/>
    <w:rsid w:val="006F05D5"/>
    <w:rsid w:val="006F1735"/>
    <w:rsid w:val="006F1B77"/>
    <w:rsid w:val="006F21DF"/>
    <w:rsid w:val="006F253A"/>
    <w:rsid w:val="006F2C9F"/>
    <w:rsid w:val="006F363F"/>
    <w:rsid w:val="006F5387"/>
    <w:rsid w:val="0070197D"/>
    <w:rsid w:val="00703F1F"/>
    <w:rsid w:val="007041E0"/>
    <w:rsid w:val="00704BA6"/>
    <w:rsid w:val="00704D99"/>
    <w:rsid w:val="0070530C"/>
    <w:rsid w:val="00705C60"/>
    <w:rsid w:val="00706DC6"/>
    <w:rsid w:val="00706F95"/>
    <w:rsid w:val="007076B0"/>
    <w:rsid w:val="00707A37"/>
    <w:rsid w:val="00707D97"/>
    <w:rsid w:val="00711C18"/>
    <w:rsid w:val="00711E60"/>
    <w:rsid w:val="00712379"/>
    <w:rsid w:val="0071290D"/>
    <w:rsid w:val="0071317A"/>
    <w:rsid w:val="0071341C"/>
    <w:rsid w:val="0071419B"/>
    <w:rsid w:val="007164BB"/>
    <w:rsid w:val="00720469"/>
    <w:rsid w:val="00720BD4"/>
    <w:rsid w:val="00720DB8"/>
    <w:rsid w:val="00721263"/>
    <w:rsid w:val="00721675"/>
    <w:rsid w:val="00722F1E"/>
    <w:rsid w:val="00723675"/>
    <w:rsid w:val="007243CD"/>
    <w:rsid w:val="007246F3"/>
    <w:rsid w:val="007255AA"/>
    <w:rsid w:val="00725B14"/>
    <w:rsid w:val="0072700E"/>
    <w:rsid w:val="007271ED"/>
    <w:rsid w:val="007274AA"/>
    <w:rsid w:val="00727DA5"/>
    <w:rsid w:val="00730A9D"/>
    <w:rsid w:val="007321CC"/>
    <w:rsid w:val="0073263C"/>
    <w:rsid w:val="00733541"/>
    <w:rsid w:val="00733D5D"/>
    <w:rsid w:val="00733F45"/>
    <w:rsid w:val="00733F88"/>
    <w:rsid w:val="007341E2"/>
    <w:rsid w:val="00735A33"/>
    <w:rsid w:val="0073759E"/>
    <w:rsid w:val="00740FC3"/>
    <w:rsid w:val="00741286"/>
    <w:rsid w:val="00741F80"/>
    <w:rsid w:val="007426C8"/>
    <w:rsid w:val="0074299F"/>
    <w:rsid w:val="007442EB"/>
    <w:rsid w:val="007442F3"/>
    <w:rsid w:val="00744A02"/>
    <w:rsid w:val="0074539F"/>
    <w:rsid w:val="007466ED"/>
    <w:rsid w:val="00746BC8"/>
    <w:rsid w:val="007470DF"/>
    <w:rsid w:val="00747572"/>
    <w:rsid w:val="0075035B"/>
    <w:rsid w:val="007503D8"/>
    <w:rsid w:val="00752FDD"/>
    <w:rsid w:val="00754152"/>
    <w:rsid w:val="00755276"/>
    <w:rsid w:val="007559B1"/>
    <w:rsid w:val="00757376"/>
    <w:rsid w:val="00757D80"/>
    <w:rsid w:val="00757EB7"/>
    <w:rsid w:val="00760609"/>
    <w:rsid w:val="007627F9"/>
    <w:rsid w:val="00763324"/>
    <w:rsid w:val="00763410"/>
    <w:rsid w:val="00763EED"/>
    <w:rsid w:val="0076430C"/>
    <w:rsid w:val="00764490"/>
    <w:rsid w:val="007644FE"/>
    <w:rsid w:val="007653F7"/>
    <w:rsid w:val="00766B3C"/>
    <w:rsid w:val="00767968"/>
    <w:rsid w:val="007702EC"/>
    <w:rsid w:val="0077111B"/>
    <w:rsid w:val="007717AE"/>
    <w:rsid w:val="00772012"/>
    <w:rsid w:val="00774052"/>
    <w:rsid w:val="00774154"/>
    <w:rsid w:val="0077474B"/>
    <w:rsid w:val="0077678F"/>
    <w:rsid w:val="00776B7A"/>
    <w:rsid w:val="00776FD5"/>
    <w:rsid w:val="00777065"/>
    <w:rsid w:val="007802BC"/>
    <w:rsid w:val="00780E55"/>
    <w:rsid w:val="0078138F"/>
    <w:rsid w:val="00782C33"/>
    <w:rsid w:val="00783399"/>
    <w:rsid w:val="00783671"/>
    <w:rsid w:val="00785A23"/>
    <w:rsid w:val="007860AF"/>
    <w:rsid w:val="007871C5"/>
    <w:rsid w:val="0079036D"/>
    <w:rsid w:val="00790494"/>
    <w:rsid w:val="00790497"/>
    <w:rsid w:val="00791411"/>
    <w:rsid w:val="0079165C"/>
    <w:rsid w:val="00791D02"/>
    <w:rsid w:val="007930A6"/>
    <w:rsid w:val="007934E2"/>
    <w:rsid w:val="00793764"/>
    <w:rsid w:val="00794397"/>
    <w:rsid w:val="00794976"/>
    <w:rsid w:val="00795049"/>
    <w:rsid w:val="00795F91"/>
    <w:rsid w:val="0079628E"/>
    <w:rsid w:val="00796F0F"/>
    <w:rsid w:val="0079741E"/>
    <w:rsid w:val="00797A52"/>
    <w:rsid w:val="007A06DA"/>
    <w:rsid w:val="007A0792"/>
    <w:rsid w:val="007A193F"/>
    <w:rsid w:val="007A1A75"/>
    <w:rsid w:val="007A24BB"/>
    <w:rsid w:val="007A37B4"/>
    <w:rsid w:val="007A3838"/>
    <w:rsid w:val="007A4F75"/>
    <w:rsid w:val="007A50C5"/>
    <w:rsid w:val="007A5403"/>
    <w:rsid w:val="007A56B5"/>
    <w:rsid w:val="007A62EC"/>
    <w:rsid w:val="007A659D"/>
    <w:rsid w:val="007A66FB"/>
    <w:rsid w:val="007A6950"/>
    <w:rsid w:val="007A6C51"/>
    <w:rsid w:val="007A6DF2"/>
    <w:rsid w:val="007A7457"/>
    <w:rsid w:val="007B2074"/>
    <w:rsid w:val="007B48EB"/>
    <w:rsid w:val="007B4A3B"/>
    <w:rsid w:val="007B646F"/>
    <w:rsid w:val="007B7E79"/>
    <w:rsid w:val="007C075B"/>
    <w:rsid w:val="007C0CC9"/>
    <w:rsid w:val="007C17FB"/>
    <w:rsid w:val="007C1815"/>
    <w:rsid w:val="007C1B03"/>
    <w:rsid w:val="007C1B35"/>
    <w:rsid w:val="007C3174"/>
    <w:rsid w:val="007C38A8"/>
    <w:rsid w:val="007C3F2F"/>
    <w:rsid w:val="007C4000"/>
    <w:rsid w:val="007C4C24"/>
    <w:rsid w:val="007C4EF4"/>
    <w:rsid w:val="007C5466"/>
    <w:rsid w:val="007C6AA8"/>
    <w:rsid w:val="007D0275"/>
    <w:rsid w:val="007D0A97"/>
    <w:rsid w:val="007D1FF5"/>
    <w:rsid w:val="007D3F01"/>
    <w:rsid w:val="007D3F88"/>
    <w:rsid w:val="007D61BC"/>
    <w:rsid w:val="007D6B76"/>
    <w:rsid w:val="007D71FE"/>
    <w:rsid w:val="007E040B"/>
    <w:rsid w:val="007E063F"/>
    <w:rsid w:val="007E1615"/>
    <w:rsid w:val="007E21BF"/>
    <w:rsid w:val="007E3D4A"/>
    <w:rsid w:val="007E4662"/>
    <w:rsid w:val="007E4C65"/>
    <w:rsid w:val="007E64D0"/>
    <w:rsid w:val="007E6ADC"/>
    <w:rsid w:val="007E6F23"/>
    <w:rsid w:val="007E7EEC"/>
    <w:rsid w:val="007F14B3"/>
    <w:rsid w:val="007F1690"/>
    <w:rsid w:val="007F19C3"/>
    <w:rsid w:val="007F1A52"/>
    <w:rsid w:val="007F2A9A"/>
    <w:rsid w:val="007F55B3"/>
    <w:rsid w:val="007F6956"/>
    <w:rsid w:val="007F6ECF"/>
    <w:rsid w:val="007F71A0"/>
    <w:rsid w:val="007F7C96"/>
    <w:rsid w:val="008009CC"/>
    <w:rsid w:val="00801076"/>
    <w:rsid w:val="0080208F"/>
    <w:rsid w:val="00802446"/>
    <w:rsid w:val="0080275E"/>
    <w:rsid w:val="0080291F"/>
    <w:rsid w:val="00802D1D"/>
    <w:rsid w:val="00803E23"/>
    <w:rsid w:val="00803F1D"/>
    <w:rsid w:val="0080436D"/>
    <w:rsid w:val="00804991"/>
    <w:rsid w:val="00804ECD"/>
    <w:rsid w:val="0080527A"/>
    <w:rsid w:val="00805DA1"/>
    <w:rsid w:val="00806501"/>
    <w:rsid w:val="00806CD0"/>
    <w:rsid w:val="00806F09"/>
    <w:rsid w:val="00807311"/>
    <w:rsid w:val="00811285"/>
    <w:rsid w:val="00812AF1"/>
    <w:rsid w:val="00812D55"/>
    <w:rsid w:val="00814015"/>
    <w:rsid w:val="008141FD"/>
    <w:rsid w:val="008148CE"/>
    <w:rsid w:val="00815ACF"/>
    <w:rsid w:val="0081616B"/>
    <w:rsid w:val="008165BC"/>
    <w:rsid w:val="008167F7"/>
    <w:rsid w:val="00816BA4"/>
    <w:rsid w:val="00816C1A"/>
    <w:rsid w:val="00817255"/>
    <w:rsid w:val="00817C8A"/>
    <w:rsid w:val="008202D8"/>
    <w:rsid w:val="0082031B"/>
    <w:rsid w:val="00822DE3"/>
    <w:rsid w:val="00822F97"/>
    <w:rsid w:val="008243BA"/>
    <w:rsid w:val="008258F7"/>
    <w:rsid w:val="008267B0"/>
    <w:rsid w:val="00830951"/>
    <w:rsid w:val="00831774"/>
    <w:rsid w:val="008321BA"/>
    <w:rsid w:val="008321F6"/>
    <w:rsid w:val="00832237"/>
    <w:rsid w:val="00832E22"/>
    <w:rsid w:val="008331AD"/>
    <w:rsid w:val="00833929"/>
    <w:rsid w:val="00833F9F"/>
    <w:rsid w:val="008341A8"/>
    <w:rsid w:val="00835356"/>
    <w:rsid w:val="0083560E"/>
    <w:rsid w:val="00835C92"/>
    <w:rsid w:val="008363CD"/>
    <w:rsid w:val="00836A8A"/>
    <w:rsid w:val="00836FE9"/>
    <w:rsid w:val="00837575"/>
    <w:rsid w:val="008405B8"/>
    <w:rsid w:val="00840C26"/>
    <w:rsid w:val="0084149A"/>
    <w:rsid w:val="00841AC1"/>
    <w:rsid w:val="00841AFC"/>
    <w:rsid w:val="0084283A"/>
    <w:rsid w:val="00842EC0"/>
    <w:rsid w:val="00843C48"/>
    <w:rsid w:val="008441BB"/>
    <w:rsid w:val="00844F65"/>
    <w:rsid w:val="0084515A"/>
    <w:rsid w:val="00846B14"/>
    <w:rsid w:val="00846B1B"/>
    <w:rsid w:val="00846B22"/>
    <w:rsid w:val="00846DEB"/>
    <w:rsid w:val="00847D4B"/>
    <w:rsid w:val="00847E15"/>
    <w:rsid w:val="0085040C"/>
    <w:rsid w:val="00850DF6"/>
    <w:rsid w:val="00852280"/>
    <w:rsid w:val="00852470"/>
    <w:rsid w:val="00853186"/>
    <w:rsid w:val="00855A02"/>
    <w:rsid w:val="0085678B"/>
    <w:rsid w:val="00856B65"/>
    <w:rsid w:val="00856B8A"/>
    <w:rsid w:val="00857B60"/>
    <w:rsid w:val="008607CD"/>
    <w:rsid w:val="008609F2"/>
    <w:rsid w:val="00861DE5"/>
    <w:rsid w:val="00863144"/>
    <w:rsid w:val="00863B3A"/>
    <w:rsid w:val="00863C7D"/>
    <w:rsid w:val="00863C91"/>
    <w:rsid w:val="00865D4D"/>
    <w:rsid w:val="00865F80"/>
    <w:rsid w:val="00867739"/>
    <w:rsid w:val="00867A61"/>
    <w:rsid w:val="008701F0"/>
    <w:rsid w:val="0087042C"/>
    <w:rsid w:val="00870652"/>
    <w:rsid w:val="008707EC"/>
    <w:rsid w:val="00871515"/>
    <w:rsid w:val="00871CC1"/>
    <w:rsid w:val="00871FBA"/>
    <w:rsid w:val="008730E4"/>
    <w:rsid w:val="0088179C"/>
    <w:rsid w:val="00883E35"/>
    <w:rsid w:val="008840CE"/>
    <w:rsid w:val="008850AC"/>
    <w:rsid w:val="00886969"/>
    <w:rsid w:val="00886CD2"/>
    <w:rsid w:val="008872AC"/>
    <w:rsid w:val="00887A1B"/>
    <w:rsid w:val="00887EA0"/>
    <w:rsid w:val="008900E1"/>
    <w:rsid w:val="00892454"/>
    <w:rsid w:val="00893DAA"/>
    <w:rsid w:val="00894082"/>
    <w:rsid w:val="00894B79"/>
    <w:rsid w:val="00897495"/>
    <w:rsid w:val="008978F8"/>
    <w:rsid w:val="008A11D7"/>
    <w:rsid w:val="008A1A3D"/>
    <w:rsid w:val="008A1C72"/>
    <w:rsid w:val="008A309F"/>
    <w:rsid w:val="008A336E"/>
    <w:rsid w:val="008A3707"/>
    <w:rsid w:val="008A4E15"/>
    <w:rsid w:val="008A560D"/>
    <w:rsid w:val="008A66FC"/>
    <w:rsid w:val="008A7142"/>
    <w:rsid w:val="008A7EAC"/>
    <w:rsid w:val="008B009B"/>
    <w:rsid w:val="008B0644"/>
    <w:rsid w:val="008B157C"/>
    <w:rsid w:val="008B15AF"/>
    <w:rsid w:val="008B17F6"/>
    <w:rsid w:val="008B2EBD"/>
    <w:rsid w:val="008B3BC4"/>
    <w:rsid w:val="008B3ED8"/>
    <w:rsid w:val="008B417E"/>
    <w:rsid w:val="008B4BC0"/>
    <w:rsid w:val="008B60AC"/>
    <w:rsid w:val="008B6188"/>
    <w:rsid w:val="008B7D43"/>
    <w:rsid w:val="008B7F63"/>
    <w:rsid w:val="008C0002"/>
    <w:rsid w:val="008C0392"/>
    <w:rsid w:val="008C1B77"/>
    <w:rsid w:val="008C2127"/>
    <w:rsid w:val="008C21BE"/>
    <w:rsid w:val="008C25BB"/>
    <w:rsid w:val="008C37F8"/>
    <w:rsid w:val="008C3C90"/>
    <w:rsid w:val="008C42AF"/>
    <w:rsid w:val="008C5124"/>
    <w:rsid w:val="008C5F13"/>
    <w:rsid w:val="008C5F88"/>
    <w:rsid w:val="008C6888"/>
    <w:rsid w:val="008C6A9A"/>
    <w:rsid w:val="008D132E"/>
    <w:rsid w:val="008D2134"/>
    <w:rsid w:val="008D2AB9"/>
    <w:rsid w:val="008D2B71"/>
    <w:rsid w:val="008D31EB"/>
    <w:rsid w:val="008D4FC8"/>
    <w:rsid w:val="008D5C40"/>
    <w:rsid w:val="008D5F3C"/>
    <w:rsid w:val="008D62EC"/>
    <w:rsid w:val="008D790C"/>
    <w:rsid w:val="008D7B0C"/>
    <w:rsid w:val="008E0F04"/>
    <w:rsid w:val="008E100C"/>
    <w:rsid w:val="008E2094"/>
    <w:rsid w:val="008E3665"/>
    <w:rsid w:val="008E382F"/>
    <w:rsid w:val="008E4475"/>
    <w:rsid w:val="008E52B9"/>
    <w:rsid w:val="008E7393"/>
    <w:rsid w:val="008E79CC"/>
    <w:rsid w:val="008F0D33"/>
    <w:rsid w:val="008F1C51"/>
    <w:rsid w:val="008F22A6"/>
    <w:rsid w:val="008F3013"/>
    <w:rsid w:val="008F4902"/>
    <w:rsid w:val="008F54E1"/>
    <w:rsid w:val="008F554A"/>
    <w:rsid w:val="008F55DA"/>
    <w:rsid w:val="008F62E1"/>
    <w:rsid w:val="008F6459"/>
    <w:rsid w:val="008F6D3C"/>
    <w:rsid w:val="008F7091"/>
    <w:rsid w:val="008F791B"/>
    <w:rsid w:val="008F7B25"/>
    <w:rsid w:val="00900487"/>
    <w:rsid w:val="00901066"/>
    <w:rsid w:val="009016DE"/>
    <w:rsid w:val="00901F9B"/>
    <w:rsid w:val="009036F9"/>
    <w:rsid w:val="00903A8C"/>
    <w:rsid w:val="00904161"/>
    <w:rsid w:val="00904875"/>
    <w:rsid w:val="0090590F"/>
    <w:rsid w:val="00905E2C"/>
    <w:rsid w:val="0090667E"/>
    <w:rsid w:val="00910848"/>
    <w:rsid w:val="009111FC"/>
    <w:rsid w:val="009113C3"/>
    <w:rsid w:val="00914BE5"/>
    <w:rsid w:val="0091518C"/>
    <w:rsid w:val="00915CA7"/>
    <w:rsid w:val="00916A2F"/>
    <w:rsid w:val="00917009"/>
    <w:rsid w:val="00917472"/>
    <w:rsid w:val="0091751A"/>
    <w:rsid w:val="0091771A"/>
    <w:rsid w:val="00917A59"/>
    <w:rsid w:val="00917B93"/>
    <w:rsid w:val="00920603"/>
    <w:rsid w:val="00921496"/>
    <w:rsid w:val="009229B3"/>
    <w:rsid w:val="009238F8"/>
    <w:rsid w:val="00923BBB"/>
    <w:rsid w:val="0092436A"/>
    <w:rsid w:val="00925134"/>
    <w:rsid w:val="00925493"/>
    <w:rsid w:val="00925639"/>
    <w:rsid w:val="00925FD3"/>
    <w:rsid w:val="00925FF4"/>
    <w:rsid w:val="00926EBA"/>
    <w:rsid w:val="009303E5"/>
    <w:rsid w:val="00931D5D"/>
    <w:rsid w:val="00931E1E"/>
    <w:rsid w:val="009320E5"/>
    <w:rsid w:val="00934423"/>
    <w:rsid w:val="00935764"/>
    <w:rsid w:val="00935924"/>
    <w:rsid w:val="009362EE"/>
    <w:rsid w:val="0093673F"/>
    <w:rsid w:val="00937549"/>
    <w:rsid w:val="00937569"/>
    <w:rsid w:val="00937F2B"/>
    <w:rsid w:val="00940811"/>
    <w:rsid w:val="0094102F"/>
    <w:rsid w:val="00941288"/>
    <w:rsid w:val="00941459"/>
    <w:rsid w:val="00941C49"/>
    <w:rsid w:val="00941F6D"/>
    <w:rsid w:val="00942A0F"/>
    <w:rsid w:val="00942BA6"/>
    <w:rsid w:val="009430A6"/>
    <w:rsid w:val="009434A2"/>
    <w:rsid w:val="00943954"/>
    <w:rsid w:val="0094589B"/>
    <w:rsid w:val="00946802"/>
    <w:rsid w:val="00947851"/>
    <w:rsid w:val="00947AF8"/>
    <w:rsid w:val="0095039E"/>
    <w:rsid w:val="00950D7D"/>
    <w:rsid w:val="0095179D"/>
    <w:rsid w:val="00951C66"/>
    <w:rsid w:val="00951F73"/>
    <w:rsid w:val="0095242E"/>
    <w:rsid w:val="00953AB9"/>
    <w:rsid w:val="00953D59"/>
    <w:rsid w:val="009548AD"/>
    <w:rsid w:val="00954C70"/>
    <w:rsid w:val="00956DDE"/>
    <w:rsid w:val="00957A5E"/>
    <w:rsid w:val="00957C44"/>
    <w:rsid w:val="00960523"/>
    <w:rsid w:val="009608FE"/>
    <w:rsid w:val="009632C0"/>
    <w:rsid w:val="00963637"/>
    <w:rsid w:val="009637EE"/>
    <w:rsid w:val="0096597D"/>
    <w:rsid w:val="009659F1"/>
    <w:rsid w:val="00965A02"/>
    <w:rsid w:val="00967AB6"/>
    <w:rsid w:val="00967FD1"/>
    <w:rsid w:val="009723E5"/>
    <w:rsid w:val="00973CA8"/>
    <w:rsid w:val="00974162"/>
    <w:rsid w:val="0097453C"/>
    <w:rsid w:val="00974E3F"/>
    <w:rsid w:val="009754DD"/>
    <w:rsid w:val="00976DFB"/>
    <w:rsid w:val="00976FEA"/>
    <w:rsid w:val="0098051F"/>
    <w:rsid w:val="009806C4"/>
    <w:rsid w:val="009819D2"/>
    <w:rsid w:val="00982596"/>
    <w:rsid w:val="00984226"/>
    <w:rsid w:val="00984DC3"/>
    <w:rsid w:val="009854EB"/>
    <w:rsid w:val="00985CAB"/>
    <w:rsid w:val="00985E06"/>
    <w:rsid w:val="00986388"/>
    <w:rsid w:val="0098785A"/>
    <w:rsid w:val="00987962"/>
    <w:rsid w:val="00990F93"/>
    <w:rsid w:val="009925B7"/>
    <w:rsid w:val="0099322C"/>
    <w:rsid w:val="00993D6F"/>
    <w:rsid w:val="0099469E"/>
    <w:rsid w:val="009949A6"/>
    <w:rsid w:val="009968B3"/>
    <w:rsid w:val="00997FEB"/>
    <w:rsid w:val="009A001A"/>
    <w:rsid w:val="009A0E69"/>
    <w:rsid w:val="009A1331"/>
    <w:rsid w:val="009A16E8"/>
    <w:rsid w:val="009A1FF9"/>
    <w:rsid w:val="009A3870"/>
    <w:rsid w:val="009A3EAA"/>
    <w:rsid w:val="009A4E78"/>
    <w:rsid w:val="009A5E2A"/>
    <w:rsid w:val="009A5EF5"/>
    <w:rsid w:val="009A630F"/>
    <w:rsid w:val="009A6863"/>
    <w:rsid w:val="009A68E4"/>
    <w:rsid w:val="009A7697"/>
    <w:rsid w:val="009B01CA"/>
    <w:rsid w:val="009B0383"/>
    <w:rsid w:val="009B1622"/>
    <w:rsid w:val="009B1C78"/>
    <w:rsid w:val="009B26F9"/>
    <w:rsid w:val="009B344A"/>
    <w:rsid w:val="009B39E3"/>
    <w:rsid w:val="009B4640"/>
    <w:rsid w:val="009B723B"/>
    <w:rsid w:val="009B7B51"/>
    <w:rsid w:val="009C0D3B"/>
    <w:rsid w:val="009C1043"/>
    <w:rsid w:val="009C11F1"/>
    <w:rsid w:val="009C1598"/>
    <w:rsid w:val="009C1F19"/>
    <w:rsid w:val="009C28B9"/>
    <w:rsid w:val="009C396D"/>
    <w:rsid w:val="009C454E"/>
    <w:rsid w:val="009C4669"/>
    <w:rsid w:val="009C4ADB"/>
    <w:rsid w:val="009C64F2"/>
    <w:rsid w:val="009C7232"/>
    <w:rsid w:val="009D070F"/>
    <w:rsid w:val="009D1C19"/>
    <w:rsid w:val="009D269B"/>
    <w:rsid w:val="009D2BB8"/>
    <w:rsid w:val="009D31B6"/>
    <w:rsid w:val="009D3454"/>
    <w:rsid w:val="009D35C0"/>
    <w:rsid w:val="009D3844"/>
    <w:rsid w:val="009D4BC9"/>
    <w:rsid w:val="009D52D7"/>
    <w:rsid w:val="009D5D16"/>
    <w:rsid w:val="009D601F"/>
    <w:rsid w:val="009D70F7"/>
    <w:rsid w:val="009D7E4E"/>
    <w:rsid w:val="009E19C0"/>
    <w:rsid w:val="009E22BD"/>
    <w:rsid w:val="009E2E39"/>
    <w:rsid w:val="009E370E"/>
    <w:rsid w:val="009E37FB"/>
    <w:rsid w:val="009E40EF"/>
    <w:rsid w:val="009E4A36"/>
    <w:rsid w:val="009E4CF2"/>
    <w:rsid w:val="009E4DA2"/>
    <w:rsid w:val="009E52CE"/>
    <w:rsid w:val="009E5DE0"/>
    <w:rsid w:val="009E7BE6"/>
    <w:rsid w:val="009F1B74"/>
    <w:rsid w:val="009F2BC6"/>
    <w:rsid w:val="009F33E0"/>
    <w:rsid w:val="009F366C"/>
    <w:rsid w:val="009F3E86"/>
    <w:rsid w:val="009F5732"/>
    <w:rsid w:val="009F5EFA"/>
    <w:rsid w:val="009F6537"/>
    <w:rsid w:val="009F6DA6"/>
    <w:rsid w:val="009F7908"/>
    <w:rsid w:val="009F7D42"/>
    <w:rsid w:val="009F7E6A"/>
    <w:rsid w:val="00A011A8"/>
    <w:rsid w:val="00A01B61"/>
    <w:rsid w:val="00A02F72"/>
    <w:rsid w:val="00A036EA"/>
    <w:rsid w:val="00A04D1C"/>
    <w:rsid w:val="00A05AD4"/>
    <w:rsid w:val="00A05AF1"/>
    <w:rsid w:val="00A064AF"/>
    <w:rsid w:val="00A0792F"/>
    <w:rsid w:val="00A10C6E"/>
    <w:rsid w:val="00A11504"/>
    <w:rsid w:val="00A119C6"/>
    <w:rsid w:val="00A1375E"/>
    <w:rsid w:val="00A141B3"/>
    <w:rsid w:val="00A159D8"/>
    <w:rsid w:val="00A1714F"/>
    <w:rsid w:val="00A1755F"/>
    <w:rsid w:val="00A17A8C"/>
    <w:rsid w:val="00A2016E"/>
    <w:rsid w:val="00A22574"/>
    <w:rsid w:val="00A22733"/>
    <w:rsid w:val="00A2380F"/>
    <w:rsid w:val="00A2529A"/>
    <w:rsid w:val="00A25399"/>
    <w:rsid w:val="00A25447"/>
    <w:rsid w:val="00A25B5E"/>
    <w:rsid w:val="00A260E4"/>
    <w:rsid w:val="00A2676D"/>
    <w:rsid w:val="00A26E53"/>
    <w:rsid w:val="00A2796A"/>
    <w:rsid w:val="00A330D1"/>
    <w:rsid w:val="00A361CD"/>
    <w:rsid w:val="00A36283"/>
    <w:rsid w:val="00A375B8"/>
    <w:rsid w:val="00A37724"/>
    <w:rsid w:val="00A406B9"/>
    <w:rsid w:val="00A409EE"/>
    <w:rsid w:val="00A41132"/>
    <w:rsid w:val="00A41BDF"/>
    <w:rsid w:val="00A41CAB"/>
    <w:rsid w:val="00A42A01"/>
    <w:rsid w:val="00A42ECB"/>
    <w:rsid w:val="00A44A1E"/>
    <w:rsid w:val="00A44A78"/>
    <w:rsid w:val="00A4515F"/>
    <w:rsid w:val="00A45377"/>
    <w:rsid w:val="00A455AD"/>
    <w:rsid w:val="00A45985"/>
    <w:rsid w:val="00A46687"/>
    <w:rsid w:val="00A4674B"/>
    <w:rsid w:val="00A472AE"/>
    <w:rsid w:val="00A47CFE"/>
    <w:rsid w:val="00A51559"/>
    <w:rsid w:val="00A52347"/>
    <w:rsid w:val="00A52618"/>
    <w:rsid w:val="00A52CAE"/>
    <w:rsid w:val="00A5307E"/>
    <w:rsid w:val="00A55212"/>
    <w:rsid w:val="00A561AE"/>
    <w:rsid w:val="00A56A44"/>
    <w:rsid w:val="00A57B71"/>
    <w:rsid w:val="00A57F91"/>
    <w:rsid w:val="00A6103D"/>
    <w:rsid w:val="00A63DAE"/>
    <w:rsid w:val="00A64579"/>
    <w:rsid w:val="00A64620"/>
    <w:rsid w:val="00A64FC0"/>
    <w:rsid w:val="00A65254"/>
    <w:rsid w:val="00A6574D"/>
    <w:rsid w:val="00A66B39"/>
    <w:rsid w:val="00A66BFC"/>
    <w:rsid w:val="00A670DC"/>
    <w:rsid w:val="00A6750B"/>
    <w:rsid w:val="00A708BC"/>
    <w:rsid w:val="00A70B26"/>
    <w:rsid w:val="00A7141A"/>
    <w:rsid w:val="00A71C0E"/>
    <w:rsid w:val="00A71DFA"/>
    <w:rsid w:val="00A71E81"/>
    <w:rsid w:val="00A72540"/>
    <w:rsid w:val="00A727FE"/>
    <w:rsid w:val="00A72E4C"/>
    <w:rsid w:val="00A73010"/>
    <w:rsid w:val="00A73283"/>
    <w:rsid w:val="00A73648"/>
    <w:rsid w:val="00A73EA8"/>
    <w:rsid w:val="00A74B12"/>
    <w:rsid w:val="00A76A17"/>
    <w:rsid w:val="00A76F64"/>
    <w:rsid w:val="00A771A4"/>
    <w:rsid w:val="00A776EE"/>
    <w:rsid w:val="00A800D2"/>
    <w:rsid w:val="00A802F3"/>
    <w:rsid w:val="00A80354"/>
    <w:rsid w:val="00A8103B"/>
    <w:rsid w:val="00A81381"/>
    <w:rsid w:val="00A8215C"/>
    <w:rsid w:val="00A846E7"/>
    <w:rsid w:val="00A84C02"/>
    <w:rsid w:val="00A85235"/>
    <w:rsid w:val="00A85271"/>
    <w:rsid w:val="00A8617C"/>
    <w:rsid w:val="00A86854"/>
    <w:rsid w:val="00A869E5"/>
    <w:rsid w:val="00A86D66"/>
    <w:rsid w:val="00A8712B"/>
    <w:rsid w:val="00A874CD"/>
    <w:rsid w:val="00A8775A"/>
    <w:rsid w:val="00A87C6D"/>
    <w:rsid w:val="00A87ED6"/>
    <w:rsid w:val="00A91749"/>
    <w:rsid w:val="00A918F1"/>
    <w:rsid w:val="00A91C20"/>
    <w:rsid w:val="00A91F00"/>
    <w:rsid w:val="00A9342B"/>
    <w:rsid w:val="00A93D82"/>
    <w:rsid w:val="00A93DC3"/>
    <w:rsid w:val="00A94B92"/>
    <w:rsid w:val="00A956E7"/>
    <w:rsid w:val="00A97AE6"/>
    <w:rsid w:val="00A97CD1"/>
    <w:rsid w:val="00AA037D"/>
    <w:rsid w:val="00AA0537"/>
    <w:rsid w:val="00AA17DC"/>
    <w:rsid w:val="00AA2582"/>
    <w:rsid w:val="00AA3346"/>
    <w:rsid w:val="00AA53A0"/>
    <w:rsid w:val="00AA63E0"/>
    <w:rsid w:val="00AA6EBE"/>
    <w:rsid w:val="00AA6EDE"/>
    <w:rsid w:val="00AB05EB"/>
    <w:rsid w:val="00AB096B"/>
    <w:rsid w:val="00AB218F"/>
    <w:rsid w:val="00AB277D"/>
    <w:rsid w:val="00AB28B3"/>
    <w:rsid w:val="00AB2BB6"/>
    <w:rsid w:val="00AB3811"/>
    <w:rsid w:val="00AB38A2"/>
    <w:rsid w:val="00AB3E2E"/>
    <w:rsid w:val="00AB4CFF"/>
    <w:rsid w:val="00AB5704"/>
    <w:rsid w:val="00AB576A"/>
    <w:rsid w:val="00AB6589"/>
    <w:rsid w:val="00AB68C1"/>
    <w:rsid w:val="00AB6DBA"/>
    <w:rsid w:val="00AB6FD4"/>
    <w:rsid w:val="00AB7A9E"/>
    <w:rsid w:val="00AB7B90"/>
    <w:rsid w:val="00AB7FAB"/>
    <w:rsid w:val="00AC0951"/>
    <w:rsid w:val="00AC2193"/>
    <w:rsid w:val="00AC2A22"/>
    <w:rsid w:val="00AC48EA"/>
    <w:rsid w:val="00AC4A77"/>
    <w:rsid w:val="00AC4B82"/>
    <w:rsid w:val="00AC60C0"/>
    <w:rsid w:val="00AC6A1A"/>
    <w:rsid w:val="00AC6C5E"/>
    <w:rsid w:val="00AC6C91"/>
    <w:rsid w:val="00AC718F"/>
    <w:rsid w:val="00AC7ADE"/>
    <w:rsid w:val="00AD0295"/>
    <w:rsid w:val="00AD1231"/>
    <w:rsid w:val="00AD1238"/>
    <w:rsid w:val="00AD1A07"/>
    <w:rsid w:val="00AD1F11"/>
    <w:rsid w:val="00AD484A"/>
    <w:rsid w:val="00AD4CF1"/>
    <w:rsid w:val="00AD4DA9"/>
    <w:rsid w:val="00AD61C4"/>
    <w:rsid w:val="00AD6D13"/>
    <w:rsid w:val="00AD6F9D"/>
    <w:rsid w:val="00AD75DB"/>
    <w:rsid w:val="00AD7CE3"/>
    <w:rsid w:val="00AD7F85"/>
    <w:rsid w:val="00AE0C30"/>
    <w:rsid w:val="00AE0EC8"/>
    <w:rsid w:val="00AE1ADA"/>
    <w:rsid w:val="00AE1B33"/>
    <w:rsid w:val="00AE24A3"/>
    <w:rsid w:val="00AE27C7"/>
    <w:rsid w:val="00AE303B"/>
    <w:rsid w:val="00AE31D4"/>
    <w:rsid w:val="00AE6447"/>
    <w:rsid w:val="00AE77C0"/>
    <w:rsid w:val="00AE7EA1"/>
    <w:rsid w:val="00AF07EE"/>
    <w:rsid w:val="00AF2D3D"/>
    <w:rsid w:val="00AF4803"/>
    <w:rsid w:val="00AF4D55"/>
    <w:rsid w:val="00AF4DCA"/>
    <w:rsid w:val="00AF62C6"/>
    <w:rsid w:val="00AF7922"/>
    <w:rsid w:val="00AF7DCF"/>
    <w:rsid w:val="00B00030"/>
    <w:rsid w:val="00B00DF2"/>
    <w:rsid w:val="00B019E8"/>
    <w:rsid w:val="00B01D87"/>
    <w:rsid w:val="00B0263F"/>
    <w:rsid w:val="00B0283F"/>
    <w:rsid w:val="00B04881"/>
    <w:rsid w:val="00B057D7"/>
    <w:rsid w:val="00B05CDC"/>
    <w:rsid w:val="00B06FB7"/>
    <w:rsid w:val="00B07271"/>
    <w:rsid w:val="00B073C5"/>
    <w:rsid w:val="00B0787F"/>
    <w:rsid w:val="00B1138A"/>
    <w:rsid w:val="00B11C8C"/>
    <w:rsid w:val="00B11D99"/>
    <w:rsid w:val="00B1283C"/>
    <w:rsid w:val="00B12B42"/>
    <w:rsid w:val="00B12C37"/>
    <w:rsid w:val="00B14224"/>
    <w:rsid w:val="00B16241"/>
    <w:rsid w:val="00B16A40"/>
    <w:rsid w:val="00B1769E"/>
    <w:rsid w:val="00B17F46"/>
    <w:rsid w:val="00B2173F"/>
    <w:rsid w:val="00B219BC"/>
    <w:rsid w:val="00B2282E"/>
    <w:rsid w:val="00B24CF6"/>
    <w:rsid w:val="00B24DB4"/>
    <w:rsid w:val="00B262E2"/>
    <w:rsid w:val="00B26DA1"/>
    <w:rsid w:val="00B27417"/>
    <w:rsid w:val="00B30333"/>
    <w:rsid w:val="00B307D7"/>
    <w:rsid w:val="00B31456"/>
    <w:rsid w:val="00B31934"/>
    <w:rsid w:val="00B32B45"/>
    <w:rsid w:val="00B341CD"/>
    <w:rsid w:val="00B344A8"/>
    <w:rsid w:val="00B40907"/>
    <w:rsid w:val="00B40ECE"/>
    <w:rsid w:val="00B41B65"/>
    <w:rsid w:val="00B41CAE"/>
    <w:rsid w:val="00B41FC0"/>
    <w:rsid w:val="00B426ED"/>
    <w:rsid w:val="00B428AF"/>
    <w:rsid w:val="00B42AEE"/>
    <w:rsid w:val="00B42B0A"/>
    <w:rsid w:val="00B43978"/>
    <w:rsid w:val="00B43B11"/>
    <w:rsid w:val="00B43BDD"/>
    <w:rsid w:val="00B44AE3"/>
    <w:rsid w:val="00B507DA"/>
    <w:rsid w:val="00B50BE9"/>
    <w:rsid w:val="00B50C86"/>
    <w:rsid w:val="00B5110E"/>
    <w:rsid w:val="00B51E40"/>
    <w:rsid w:val="00B52ADC"/>
    <w:rsid w:val="00B530CC"/>
    <w:rsid w:val="00B5321A"/>
    <w:rsid w:val="00B5414F"/>
    <w:rsid w:val="00B54A3D"/>
    <w:rsid w:val="00B54C52"/>
    <w:rsid w:val="00B55277"/>
    <w:rsid w:val="00B5561A"/>
    <w:rsid w:val="00B5563F"/>
    <w:rsid w:val="00B5672B"/>
    <w:rsid w:val="00B56876"/>
    <w:rsid w:val="00B5742A"/>
    <w:rsid w:val="00B57C6B"/>
    <w:rsid w:val="00B60A55"/>
    <w:rsid w:val="00B620EE"/>
    <w:rsid w:val="00B630B4"/>
    <w:rsid w:val="00B64358"/>
    <w:rsid w:val="00B6526C"/>
    <w:rsid w:val="00B65593"/>
    <w:rsid w:val="00B6563E"/>
    <w:rsid w:val="00B66051"/>
    <w:rsid w:val="00B6612D"/>
    <w:rsid w:val="00B75711"/>
    <w:rsid w:val="00B7590A"/>
    <w:rsid w:val="00B7659C"/>
    <w:rsid w:val="00B76A66"/>
    <w:rsid w:val="00B808F6"/>
    <w:rsid w:val="00B8109C"/>
    <w:rsid w:val="00B81342"/>
    <w:rsid w:val="00B81D12"/>
    <w:rsid w:val="00B83E14"/>
    <w:rsid w:val="00B84679"/>
    <w:rsid w:val="00B85A5C"/>
    <w:rsid w:val="00B85A8B"/>
    <w:rsid w:val="00B8672A"/>
    <w:rsid w:val="00B87744"/>
    <w:rsid w:val="00B87875"/>
    <w:rsid w:val="00B87BEC"/>
    <w:rsid w:val="00B9060A"/>
    <w:rsid w:val="00B90E78"/>
    <w:rsid w:val="00B91017"/>
    <w:rsid w:val="00B91BEF"/>
    <w:rsid w:val="00B91EB0"/>
    <w:rsid w:val="00B92739"/>
    <w:rsid w:val="00B92985"/>
    <w:rsid w:val="00B92B94"/>
    <w:rsid w:val="00B95093"/>
    <w:rsid w:val="00B950DD"/>
    <w:rsid w:val="00B9530D"/>
    <w:rsid w:val="00B95531"/>
    <w:rsid w:val="00B95B75"/>
    <w:rsid w:val="00B95C4F"/>
    <w:rsid w:val="00B96699"/>
    <w:rsid w:val="00B972F8"/>
    <w:rsid w:val="00B97AE5"/>
    <w:rsid w:val="00B97CFF"/>
    <w:rsid w:val="00BA06C0"/>
    <w:rsid w:val="00BA0738"/>
    <w:rsid w:val="00BA101F"/>
    <w:rsid w:val="00BA23D0"/>
    <w:rsid w:val="00BA299B"/>
    <w:rsid w:val="00BA2CDB"/>
    <w:rsid w:val="00BA4DBF"/>
    <w:rsid w:val="00BA60D4"/>
    <w:rsid w:val="00BA6495"/>
    <w:rsid w:val="00BA6D4F"/>
    <w:rsid w:val="00BB0496"/>
    <w:rsid w:val="00BB19E7"/>
    <w:rsid w:val="00BB1DAC"/>
    <w:rsid w:val="00BB1FC3"/>
    <w:rsid w:val="00BB1FD4"/>
    <w:rsid w:val="00BB2625"/>
    <w:rsid w:val="00BB3857"/>
    <w:rsid w:val="00BB3EB7"/>
    <w:rsid w:val="00BB4917"/>
    <w:rsid w:val="00BB4CDD"/>
    <w:rsid w:val="00BB4E51"/>
    <w:rsid w:val="00BB4F44"/>
    <w:rsid w:val="00BB55E9"/>
    <w:rsid w:val="00BB61BD"/>
    <w:rsid w:val="00BB61C1"/>
    <w:rsid w:val="00BB68DB"/>
    <w:rsid w:val="00BB754A"/>
    <w:rsid w:val="00BB7E7C"/>
    <w:rsid w:val="00BC11DA"/>
    <w:rsid w:val="00BC1473"/>
    <w:rsid w:val="00BC23A0"/>
    <w:rsid w:val="00BC40DA"/>
    <w:rsid w:val="00BC48B9"/>
    <w:rsid w:val="00BC4BE8"/>
    <w:rsid w:val="00BC544C"/>
    <w:rsid w:val="00BC618E"/>
    <w:rsid w:val="00BC6245"/>
    <w:rsid w:val="00BC6B29"/>
    <w:rsid w:val="00BC6CE1"/>
    <w:rsid w:val="00BC7C7D"/>
    <w:rsid w:val="00BD0A62"/>
    <w:rsid w:val="00BD0AF9"/>
    <w:rsid w:val="00BD24DE"/>
    <w:rsid w:val="00BD285B"/>
    <w:rsid w:val="00BD2A1A"/>
    <w:rsid w:val="00BD2AB4"/>
    <w:rsid w:val="00BD2AB9"/>
    <w:rsid w:val="00BD3374"/>
    <w:rsid w:val="00BD3658"/>
    <w:rsid w:val="00BD4002"/>
    <w:rsid w:val="00BD680A"/>
    <w:rsid w:val="00BD6B51"/>
    <w:rsid w:val="00BE0447"/>
    <w:rsid w:val="00BE0654"/>
    <w:rsid w:val="00BE33F9"/>
    <w:rsid w:val="00BE441C"/>
    <w:rsid w:val="00BE5501"/>
    <w:rsid w:val="00BE5676"/>
    <w:rsid w:val="00BE7C35"/>
    <w:rsid w:val="00BF03D6"/>
    <w:rsid w:val="00BF0D21"/>
    <w:rsid w:val="00BF1095"/>
    <w:rsid w:val="00BF1B06"/>
    <w:rsid w:val="00BF4453"/>
    <w:rsid w:val="00BF48EC"/>
    <w:rsid w:val="00BF51A2"/>
    <w:rsid w:val="00BF5B0B"/>
    <w:rsid w:val="00BF6A12"/>
    <w:rsid w:val="00BF6D88"/>
    <w:rsid w:val="00BF7155"/>
    <w:rsid w:val="00BF7239"/>
    <w:rsid w:val="00C01BD1"/>
    <w:rsid w:val="00C01E5D"/>
    <w:rsid w:val="00C02AB9"/>
    <w:rsid w:val="00C03131"/>
    <w:rsid w:val="00C0329B"/>
    <w:rsid w:val="00C03D60"/>
    <w:rsid w:val="00C03E88"/>
    <w:rsid w:val="00C044C8"/>
    <w:rsid w:val="00C04784"/>
    <w:rsid w:val="00C04998"/>
    <w:rsid w:val="00C04BBA"/>
    <w:rsid w:val="00C04D16"/>
    <w:rsid w:val="00C05792"/>
    <w:rsid w:val="00C057FA"/>
    <w:rsid w:val="00C071D7"/>
    <w:rsid w:val="00C0726D"/>
    <w:rsid w:val="00C0769B"/>
    <w:rsid w:val="00C0784D"/>
    <w:rsid w:val="00C07C5E"/>
    <w:rsid w:val="00C1021F"/>
    <w:rsid w:val="00C104E8"/>
    <w:rsid w:val="00C10DB6"/>
    <w:rsid w:val="00C11560"/>
    <w:rsid w:val="00C117BC"/>
    <w:rsid w:val="00C12809"/>
    <w:rsid w:val="00C13047"/>
    <w:rsid w:val="00C13117"/>
    <w:rsid w:val="00C14722"/>
    <w:rsid w:val="00C1584D"/>
    <w:rsid w:val="00C16242"/>
    <w:rsid w:val="00C169AD"/>
    <w:rsid w:val="00C16B12"/>
    <w:rsid w:val="00C16CE5"/>
    <w:rsid w:val="00C20ECD"/>
    <w:rsid w:val="00C21CB4"/>
    <w:rsid w:val="00C234E9"/>
    <w:rsid w:val="00C24531"/>
    <w:rsid w:val="00C25113"/>
    <w:rsid w:val="00C2521D"/>
    <w:rsid w:val="00C26919"/>
    <w:rsid w:val="00C26FF0"/>
    <w:rsid w:val="00C27C96"/>
    <w:rsid w:val="00C317C5"/>
    <w:rsid w:val="00C3277E"/>
    <w:rsid w:val="00C32964"/>
    <w:rsid w:val="00C32F96"/>
    <w:rsid w:val="00C330CE"/>
    <w:rsid w:val="00C3447A"/>
    <w:rsid w:val="00C34F2B"/>
    <w:rsid w:val="00C3537F"/>
    <w:rsid w:val="00C35C66"/>
    <w:rsid w:val="00C36877"/>
    <w:rsid w:val="00C374A5"/>
    <w:rsid w:val="00C37968"/>
    <w:rsid w:val="00C37A4D"/>
    <w:rsid w:val="00C37AD0"/>
    <w:rsid w:val="00C41EF2"/>
    <w:rsid w:val="00C4253D"/>
    <w:rsid w:val="00C42E78"/>
    <w:rsid w:val="00C42FD7"/>
    <w:rsid w:val="00C43117"/>
    <w:rsid w:val="00C434A7"/>
    <w:rsid w:val="00C43A7B"/>
    <w:rsid w:val="00C4487A"/>
    <w:rsid w:val="00C45F82"/>
    <w:rsid w:val="00C47A28"/>
    <w:rsid w:val="00C50517"/>
    <w:rsid w:val="00C51A7A"/>
    <w:rsid w:val="00C52211"/>
    <w:rsid w:val="00C52460"/>
    <w:rsid w:val="00C541CD"/>
    <w:rsid w:val="00C553CF"/>
    <w:rsid w:val="00C553F7"/>
    <w:rsid w:val="00C55464"/>
    <w:rsid w:val="00C561EB"/>
    <w:rsid w:val="00C57459"/>
    <w:rsid w:val="00C57F4E"/>
    <w:rsid w:val="00C600D2"/>
    <w:rsid w:val="00C61AE0"/>
    <w:rsid w:val="00C624A6"/>
    <w:rsid w:val="00C627B7"/>
    <w:rsid w:val="00C671C6"/>
    <w:rsid w:val="00C675AF"/>
    <w:rsid w:val="00C67712"/>
    <w:rsid w:val="00C67CB0"/>
    <w:rsid w:val="00C70CAD"/>
    <w:rsid w:val="00C7123A"/>
    <w:rsid w:val="00C716E5"/>
    <w:rsid w:val="00C71740"/>
    <w:rsid w:val="00C7299D"/>
    <w:rsid w:val="00C72BEB"/>
    <w:rsid w:val="00C73114"/>
    <w:rsid w:val="00C73630"/>
    <w:rsid w:val="00C737CC"/>
    <w:rsid w:val="00C75585"/>
    <w:rsid w:val="00C76ADF"/>
    <w:rsid w:val="00C77497"/>
    <w:rsid w:val="00C80E8D"/>
    <w:rsid w:val="00C81091"/>
    <w:rsid w:val="00C81780"/>
    <w:rsid w:val="00C81A3A"/>
    <w:rsid w:val="00C829D8"/>
    <w:rsid w:val="00C8307B"/>
    <w:rsid w:val="00C836AA"/>
    <w:rsid w:val="00C83A93"/>
    <w:rsid w:val="00C877C6"/>
    <w:rsid w:val="00C87EF7"/>
    <w:rsid w:val="00C90257"/>
    <w:rsid w:val="00C9086F"/>
    <w:rsid w:val="00C915F3"/>
    <w:rsid w:val="00C9178B"/>
    <w:rsid w:val="00C9181C"/>
    <w:rsid w:val="00C9199D"/>
    <w:rsid w:val="00C92F60"/>
    <w:rsid w:val="00C93B2F"/>
    <w:rsid w:val="00C93D0C"/>
    <w:rsid w:val="00C94217"/>
    <w:rsid w:val="00C949BC"/>
    <w:rsid w:val="00C959B4"/>
    <w:rsid w:val="00C978D9"/>
    <w:rsid w:val="00C97F2A"/>
    <w:rsid w:val="00CA06DF"/>
    <w:rsid w:val="00CA0857"/>
    <w:rsid w:val="00CA146A"/>
    <w:rsid w:val="00CA2E24"/>
    <w:rsid w:val="00CA30A3"/>
    <w:rsid w:val="00CA411F"/>
    <w:rsid w:val="00CA5B3C"/>
    <w:rsid w:val="00CA6190"/>
    <w:rsid w:val="00CA674F"/>
    <w:rsid w:val="00CA6AD8"/>
    <w:rsid w:val="00CA6F9B"/>
    <w:rsid w:val="00CA6FD7"/>
    <w:rsid w:val="00CB00C0"/>
    <w:rsid w:val="00CB12C5"/>
    <w:rsid w:val="00CB1E79"/>
    <w:rsid w:val="00CB23AF"/>
    <w:rsid w:val="00CB2873"/>
    <w:rsid w:val="00CB28C1"/>
    <w:rsid w:val="00CB3484"/>
    <w:rsid w:val="00CB36D2"/>
    <w:rsid w:val="00CB37EB"/>
    <w:rsid w:val="00CB3F9D"/>
    <w:rsid w:val="00CB4129"/>
    <w:rsid w:val="00CB43AE"/>
    <w:rsid w:val="00CB555D"/>
    <w:rsid w:val="00CB575B"/>
    <w:rsid w:val="00CB5B3E"/>
    <w:rsid w:val="00CB6E91"/>
    <w:rsid w:val="00CC0853"/>
    <w:rsid w:val="00CC1A89"/>
    <w:rsid w:val="00CC1BAA"/>
    <w:rsid w:val="00CC3569"/>
    <w:rsid w:val="00CC3618"/>
    <w:rsid w:val="00CC37E5"/>
    <w:rsid w:val="00CC3EAA"/>
    <w:rsid w:val="00CC4288"/>
    <w:rsid w:val="00CC6386"/>
    <w:rsid w:val="00CC66FE"/>
    <w:rsid w:val="00CC7100"/>
    <w:rsid w:val="00CD0391"/>
    <w:rsid w:val="00CD1897"/>
    <w:rsid w:val="00CD2101"/>
    <w:rsid w:val="00CD25EE"/>
    <w:rsid w:val="00CD31DB"/>
    <w:rsid w:val="00CD34AD"/>
    <w:rsid w:val="00CD4421"/>
    <w:rsid w:val="00CD5003"/>
    <w:rsid w:val="00CD57E0"/>
    <w:rsid w:val="00CD79A7"/>
    <w:rsid w:val="00CE094B"/>
    <w:rsid w:val="00CE0E4E"/>
    <w:rsid w:val="00CE1709"/>
    <w:rsid w:val="00CE204A"/>
    <w:rsid w:val="00CE36A6"/>
    <w:rsid w:val="00CE43AD"/>
    <w:rsid w:val="00CE58DB"/>
    <w:rsid w:val="00CE5C85"/>
    <w:rsid w:val="00CE6BD6"/>
    <w:rsid w:val="00CE7407"/>
    <w:rsid w:val="00CF0374"/>
    <w:rsid w:val="00CF0CBB"/>
    <w:rsid w:val="00CF19C8"/>
    <w:rsid w:val="00CF243A"/>
    <w:rsid w:val="00CF38B6"/>
    <w:rsid w:val="00CF3F17"/>
    <w:rsid w:val="00CF3F5E"/>
    <w:rsid w:val="00CF4AA0"/>
    <w:rsid w:val="00CF534C"/>
    <w:rsid w:val="00CF5832"/>
    <w:rsid w:val="00CF5B6A"/>
    <w:rsid w:val="00CF605C"/>
    <w:rsid w:val="00CF6379"/>
    <w:rsid w:val="00CF66F9"/>
    <w:rsid w:val="00CF690F"/>
    <w:rsid w:val="00CF77E3"/>
    <w:rsid w:val="00D00015"/>
    <w:rsid w:val="00D00968"/>
    <w:rsid w:val="00D018CB"/>
    <w:rsid w:val="00D0280C"/>
    <w:rsid w:val="00D03F7E"/>
    <w:rsid w:val="00D044C0"/>
    <w:rsid w:val="00D0558F"/>
    <w:rsid w:val="00D05E3F"/>
    <w:rsid w:val="00D067CD"/>
    <w:rsid w:val="00D07C33"/>
    <w:rsid w:val="00D12646"/>
    <w:rsid w:val="00D13130"/>
    <w:rsid w:val="00D13A8D"/>
    <w:rsid w:val="00D13CE3"/>
    <w:rsid w:val="00D14A61"/>
    <w:rsid w:val="00D15EA4"/>
    <w:rsid w:val="00D17B45"/>
    <w:rsid w:val="00D17D7F"/>
    <w:rsid w:val="00D204C3"/>
    <w:rsid w:val="00D217BC"/>
    <w:rsid w:val="00D22749"/>
    <w:rsid w:val="00D2359D"/>
    <w:rsid w:val="00D23938"/>
    <w:rsid w:val="00D23FEE"/>
    <w:rsid w:val="00D2418A"/>
    <w:rsid w:val="00D252E8"/>
    <w:rsid w:val="00D2549C"/>
    <w:rsid w:val="00D25856"/>
    <w:rsid w:val="00D272E5"/>
    <w:rsid w:val="00D2792F"/>
    <w:rsid w:val="00D27C16"/>
    <w:rsid w:val="00D30B51"/>
    <w:rsid w:val="00D30BF8"/>
    <w:rsid w:val="00D312B1"/>
    <w:rsid w:val="00D312D3"/>
    <w:rsid w:val="00D31332"/>
    <w:rsid w:val="00D33167"/>
    <w:rsid w:val="00D33C47"/>
    <w:rsid w:val="00D35BE2"/>
    <w:rsid w:val="00D36BBC"/>
    <w:rsid w:val="00D37FEF"/>
    <w:rsid w:val="00D40BA9"/>
    <w:rsid w:val="00D4228A"/>
    <w:rsid w:val="00D426A7"/>
    <w:rsid w:val="00D433B1"/>
    <w:rsid w:val="00D436A5"/>
    <w:rsid w:val="00D43990"/>
    <w:rsid w:val="00D43E91"/>
    <w:rsid w:val="00D44014"/>
    <w:rsid w:val="00D444D0"/>
    <w:rsid w:val="00D44AA7"/>
    <w:rsid w:val="00D44D42"/>
    <w:rsid w:val="00D453C3"/>
    <w:rsid w:val="00D45A90"/>
    <w:rsid w:val="00D45DF0"/>
    <w:rsid w:val="00D46807"/>
    <w:rsid w:val="00D46AD8"/>
    <w:rsid w:val="00D47E93"/>
    <w:rsid w:val="00D501F2"/>
    <w:rsid w:val="00D502DF"/>
    <w:rsid w:val="00D51654"/>
    <w:rsid w:val="00D52095"/>
    <w:rsid w:val="00D52E09"/>
    <w:rsid w:val="00D532CD"/>
    <w:rsid w:val="00D53530"/>
    <w:rsid w:val="00D5438D"/>
    <w:rsid w:val="00D54568"/>
    <w:rsid w:val="00D553CD"/>
    <w:rsid w:val="00D56341"/>
    <w:rsid w:val="00D566C2"/>
    <w:rsid w:val="00D57157"/>
    <w:rsid w:val="00D624AC"/>
    <w:rsid w:val="00D62CBE"/>
    <w:rsid w:val="00D62D84"/>
    <w:rsid w:val="00D62FF9"/>
    <w:rsid w:val="00D63266"/>
    <w:rsid w:val="00D63B55"/>
    <w:rsid w:val="00D65136"/>
    <w:rsid w:val="00D65804"/>
    <w:rsid w:val="00D6685D"/>
    <w:rsid w:val="00D66997"/>
    <w:rsid w:val="00D669FF"/>
    <w:rsid w:val="00D66A18"/>
    <w:rsid w:val="00D678FA"/>
    <w:rsid w:val="00D700AB"/>
    <w:rsid w:val="00D71819"/>
    <w:rsid w:val="00D7439A"/>
    <w:rsid w:val="00D7444F"/>
    <w:rsid w:val="00D7450B"/>
    <w:rsid w:val="00D7469A"/>
    <w:rsid w:val="00D74E1B"/>
    <w:rsid w:val="00D75234"/>
    <w:rsid w:val="00D76F58"/>
    <w:rsid w:val="00D7723A"/>
    <w:rsid w:val="00D772B4"/>
    <w:rsid w:val="00D7773D"/>
    <w:rsid w:val="00D77844"/>
    <w:rsid w:val="00D77AFB"/>
    <w:rsid w:val="00D8013A"/>
    <w:rsid w:val="00D832B2"/>
    <w:rsid w:val="00D83592"/>
    <w:rsid w:val="00D83830"/>
    <w:rsid w:val="00D84BC8"/>
    <w:rsid w:val="00D85571"/>
    <w:rsid w:val="00D8575C"/>
    <w:rsid w:val="00D86F5F"/>
    <w:rsid w:val="00D8724F"/>
    <w:rsid w:val="00D90A9D"/>
    <w:rsid w:val="00D90B07"/>
    <w:rsid w:val="00D90CE6"/>
    <w:rsid w:val="00D91193"/>
    <w:rsid w:val="00D912F7"/>
    <w:rsid w:val="00D92A04"/>
    <w:rsid w:val="00D9335E"/>
    <w:rsid w:val="00D9472B"/>
    <w:rsid w:val="00D94E03"/>
    <w:rsid w:val="00D96507"/>
    <w:rsid w:val="00D97902"/>
    <w:rsid w:val="00D97EA4"/>
    <w:rsid w:val="00DA00F0"/>
    <w:rsid w:val="00DA06C0"/>
    <w:rsid w:val="00DA0FE1"/>
    <w:rsid w:val="00DA189A"/>
    <w:rsid w:val="00DA2EAA"/>
    <w:rsid w:val="00DA31E2"/>
    <w:rsid w:val="00DA3ACA"/>
    <w:rsid w:val="00DA5917"/>
    <w:rsid w:val="00DA5D5E"/>
    <w:rsid w:val="00DA7F12"/>
    <w:rsid w:val="00DB03B2"/>
    <w:rsid w:val="00DB214B"/>
    <w:rsid w:val="00DB2C99"/>
    <w:rsid w:val="00DB34D7"/>
    <w:rsid w:val="00DB48CB"/>
    <w:rsid w:val="00DB54AF"/>
    <w:rsid w:val="00DB5A91"/>
    <w:rsid w:val="00DB6753"/>
    <w:rsid w:val="00DB7983"/>
    <w:rsid w:val="00DB798B"/>
    <w:rsid w:val="00DB7E96"/>
    <w:rsid w:val="00DB7FD5"/>
    <w:rsid w:val="00DC01DB"/>
    <w:rsid w:val="00DC0586"/>
    <w:rsid w:val="00DC0DBC"/>
    <w:rsid w:val="00DC35FD"/>
    <w:rsid w:val="00DC388D"/>
    <w:rsid w:val="00DC3AFE"/>
    <w:rsid w:val="00DC51CA"/>
    <w:rsid w:val="00DC5FED"/>
    <w:rsid w:val="00DC61F5"/>
    <w:rsid w:val="00DC6597"/>
    <w:rsid w:val="00DC6DEF"/>
    <w:rsid w:val="00DC7270"/>
    <w:rsid w:val="00DC7F1D"/>
    <w:rsid w:val="00DD0FBD"/>
    <w:rsid w:val="00DD1190"/>
    <w:rsid w:val="00DD1358"/>
    <w:rsid w:val="00DD1E57"/>
    <w:rsid w:val="00DD3538"/>
    <w:rsid w:val="00DD446D"/>
    <w:rsid w:val="00DD4AD5"/>
    <w:rsid w:val="00DD5E6C"/>
    <w:rsid w:val="00DD737D"/>
    <w:rsid w:val="00DE04BA"/>
    <w:rsid w:val="00DE0B4F"/>
    <w:rsid w:val="00DE14BF"/>
    <w:rsid w:val="00DE1EC1"/>
    <w:rsid w:val="00DE23FB"/>
    <w:rsid w:val="00DE3720"/>
    <w:rsid w:val="00DE3B46"/>
    <w:rsid w:val="00DE3D8D"/>
    <w:rsid w:val="00DE50E4"/>
    <w:rsid w:val="00DE5BA6"/>
    <w:rsid w:val="00DE5CF2"/>
    <w:rsid w:val="00DE5E17"/>
    <w:rsid w:val="00DE6186"/>
    <w:rsid w:val="00DE75B5"/>
    <w:rsid w:val="00DE77AE"/>
    <w:rsid w:val="00DE78B9"/>
    <w:rsid w:val="00DE7C1B"/>
    <w:rsid w:val="00DE7ED7"/>
    <w:rsid w:val="00DF0676"/>
    <w:rsid w:val="00DF0E8F"/>
    <w:rsid w:val="00DF0FA6"/>
    <w:rsid w:val="00DF1A9C"/>
    <w:rsid w:val="00DF1BC6"/>
    <w:rsid w:val="00DF1C23"/>
    <w:rsid w:val="00DF249D"/>
    <w:rsid w:val="00DF3C61"/>
    <w:rsid w:val="00DF3EA0"/>
    <w:rsid w:val="00DF51C6"/>
    <w:rsid w:val="00DF6110"/>
    <w:rsid w:val="00E00103"/>
    <w:rsid w:val="00E0016C"/>
    <w:rsid w:val="00E01695"/>
    <w:rsid w:val="00E01A67"/>
    <w:rsid w:val="00E024E1"/>
    <w:rsid w:val="00E028DC"/>
    <w:rsid w:val="00E030DE"/>
    <w:rsid w:val="00E03523"/>
    <w:rsid w:val="00E03858"/>
    <w:rsid w:val="00E040BC"/>
    <w:rsid w:val="00E042FB"/>
    <w:rsid w:val="00E05125"/>
    <w:rsid w:val="00E05370"/>
    <w:rsid w:val="00E071C6"/>
    <w:rsid w:val="00E10DF4"/>
    <w:rsid w:val="00E115CE"/>
    <w:rsid w:val="00E11923"/>
    <w:rsid w:val="00E12186"/>
    <w:rsid w:val="00E130F4"/>
    <w:rsid w:val="00E13C11"/>
    <w:rsid w:val="00E13DC6"/>
    <w:rsid w:val="00E140D1"/>
    <w:rsid w:val="00E152AA"/>
    <w:rsid w:val="00E15C86"/>
    <w:rsid w:val="00E1637F"/>
    <w:rsid w:val="00E171B5"/>
    <w:rsid w:val="00E20120"/>
    <w:rsid w:val="00E20483"/>
    <w:rsid w:val="00E20539"/>
    <w:rsid w:val="00E2071F"/>
    <w:rsid w:val="00E20CF3"/>
    <w:rsid w:val="00E20EAA"/>
    <w:rsid w:val="00E213CC"/>
    <w:rsid w:val="00E21B77"/>
    <w:rsid w:val="00E2280B"/>
    <w:rsid w:val="00E23F99"/>
    <w:rsid w:val="00E24681"/>
    <w:rsid w:val="00E24C18"/>
    <w:rsid w:val="00E2548C"/>
    <w:rsid w:val="00E2570B"/>
    <w:rsid w:val="00E25E4B"/>
    <w:rsid w:val="00E269C1"/>
    <w:rsid w:val="00E30F2A"/>
    <w:rsid w:val="00E34143"/>
    <w:rsid w:val="00E3433D"/>
    <w:rsid w:val="00E34E3B"/>
    <w:rsid w:val="00E35A59"/>
    <w:rsid w:val="00E36083"/>
    <w:rsid w:val="00E367FA"/>
    <w:rsid w:val="00E36F94"/>
    <w:rsid w:val="00E41812"/>
    <w:rsid w:val="00E421B8"/>
    <w:rsid w:val="00E436E6"/>
    <w:rsid w:val="00E43ED0"/>
    <w:rsid w:val="00E44FB7"/>
    <w:rsid w:val="00E44FEF"/>
    <w:rsid w:val="00E4557B"/>
    <w:rsid w:val="00E456B2"/>
    <w:rsid w:val="00E4583E"/>
    <w:rsid w:val="00E45DCA"/>
    <w:rsid w:val="00E46BE9"/>
    <w:rsid w:val="00E46DC0"/>
    <w:rsid w:val="00E46F62"/>
    <w:rsid w:val="00E479F8"/>
    <w:rsid w:val="00E50A72"/>
    <w:rsid w:val="00E51807"/>
    <w:rsid w:val="00E521B2"/>
    <w:rsid w:val="00E52FB5"/>
    <w:rsid w:val="00E5343B"/>
    <w:rsid w:val="00E53C27"/>
    <w:rsid w:val="00E54995"/>
    <w:rsid w:val="00E553C6"/>
    <w:rsid w:val="00E558F1"/>
    <w:rsid w:val="00E55CAF"/>
    <w:rsid w:val="00E55CC8"/>
    <w:rsid w:val="00E55F92"/>
    <w:rsid w:val="00E5701B"/>
    <w:rsid w:val="00E578E8"/>
    <w:rsid w:val="00E5792E"/>
    <w:rsid w:val="00E57EB1"/>
    <w:rsid w:val="00E60874"/>
    <w:rsid w:val="00E60997"/>
    <w:rsid w:val="00E60DFD"/>
    <w:rsid w:val="00E6154D"/>
    <w:rsid w:val="00E61E79"/>
    <w:rsid w:val="00E6319F"/>
    <w:rsid w:val="00E63277"/>
    <w:rsid w:val="00E634D2"/>
    <w:rsid w:val="00E63A9C"/>
    <w:rsid w:val="00E644A4"/>
    <w:rsid w:val="00E64F07"/>
    <w:rsid w:val="00E65311"/>
    <w:rsid w:val="00E662C6"/>
    <w:rsid w:val="00E66D3D"/>
    <w:rsid w:val="00E670C0"/>
    <w:rsid w:val="00E671DD"/>
    <w:rsid w:val="00E67758"/>
    <w:rsid w:val="00E67F5D"/>
    <w:rsid w:val="00E70E51"/>
    <w:rsid w:val="00E71748"/>
    <w:rsid w:val="00E71AD9"/>
    <w:rsid w:val="00E71DEC"/>
    <w:rsid w:val="00E72607"/>
    <w:rsid w:val="00E72B7B"/>
    <w:rsid w:val="00E737DC"/>
    <w:rsid w:val="00E73AB8"/>
    <w:rsid w:val="00E73D81"/>
    <w:rsid w:val="00E7429D"/>
    <w:rsid w:val="00E74DE2"/>
    <w:rsid w:val="00E7650C"/>
    <w:rsid w:val="00E76735"/>
    <w:rsid w:val="00E76F76"/>
    <w:rsid w:val="00E77033"/>
    <w:rsid w:val="00E80D07"/>
    <w:rsid w:val="00E8186B"/>
    <w:rsid w:val="00E82950"/>
    <w:rsid w:val="00E82F50"/>
    <w:rsid w:val="00E83025"/>
    <w:rsid w:val="00E83076"/>
    <w:rsid w:val="00E83E6C"/>
    <w:rsid w:val="00E840C5"/>
    <w:rsid w:val="00E84405"/>
    <w:rsid w:val="00E84518"/>
    <w:rsid w:val="00E84526"/>
    <w:rsid w:val="00E848EA"/>
    <w:rsid w:val="00E852D4"/>
    <w:rsid w:val="00E85EAD"/>
    <w:rsid w:val="00E872AB"/>
    <w:rsid w:val="00E87980"/>
    <w:rsid w:val="00E87D96"/>
    <w:rsid w:val="00E901EB"/>
    <w:rsid w:val="00E90D11"/>
    <w:rsid w:val="00E925C3"/>
    <w:rsid w:val="00E93A38"/>
    <w:rsid w:val="00E93E97"/>
    <w:rsid w:val="00E94CE3"/>
    <w:rsid w:val="00E95518"/>
    <w:rsid w:val="00E95E15"/>
    <w:rsid w:val="00EA189B"/>
    <w:rsid w:val="00EA2112"/>
    <w:rsid w:val="00EA5595"/>
    <w:rsid w:val="00EA5CE3"/>
    <w:rsid w:val="00EA5EFA"/>
    <w:rsid w:val="00EA6B6C"/>
    <w:rsid w:val="00EA7485"/>
    <w:rsid w:val="00EA7B63"/>
    <w:rsid w:val="00EB16F2"/>
    <w:rsid w:val="00EB1854"/>
    <w:rsid w:val="00EB228A"/>
    <w:rsid w:val="00EB2753"/>
    <w:rsid w:val="00EB2E9A"/>
    <w:rsid w:val="00EB3643"/>
    <w:rsid w:val="00EB3EAD"/>
    <w:rsid w:val="00EB3FA3"/>
    <w:rsid w:val="00EB44AF"/>
    <w:rsid w:val="00EB5277"/>
    <w:rsid w:val="00EB6E00"/>
    <w:rsid w:val="00EB6EB4"/>
    <w:rsid w:val="00EB7327"/>
    <w:rsid w:val="00EC0377"/>
    <w:rsid w:val="00EC0C44"/>
    <w:rsid w:val="00EC110B"/>
    <w:rsid w:val="00EC1C09"/>
    <w:rsid w:val="00EC2707"/>
    <w:rsid w:val="00EC3861"/>
    <w:rsid w:val="00EC46E0"/>
    <w:rsid w:val="00EC4E0C"/>
    <w:rsid w:val="00EC53FF"/>
    <w:rsid w:val="00ED0E93"/>
    <w:rsid w:val="00ED0EAB"/>
    <w:rsid w:val="00ED0FC8"/>
    <w:rsid w:val="00ED1110"/>
    <w:rsid w:val="00ED36B5"/>
    <w:rsid w:val="00ED3C88"/>
    <w:rsid w:val="00ED3E5E"/>
    <w:rsid w:val="00ED44B5"/>
    <w:rsid w:val="00ED709C"/>
    <w:rsid w:val="00ED7548"/>
    <w:rsid w:val="00EE12CC"/>
    <w:rsid w:val="00EE1901"/>
    <w:rsid w:val="00EE1A8E"/>
    <w:rsid w:val="00EE1C60"/>
    <w:rsid w:val="00EE3638"/>
    <w:rsid w:val="00EE3D5A"/>
    <w:rsid w:val="00EE41CD"/>
    <w:rsid w:val="00EE5229"/>
    <w:rsid w:val="00EE5536"/>
    <w:rsid w:val="00EE7D2D"/>
    <w:rsid w:val="00EE7D93"/>
    <w:rsid w:val="00EF0E74"/>
    <w:rsid w:val="00EF0FD5"/>
    <w:rsid w:val="00EF1F98"/>
    <w:rsid w:val="00EF2D6D"/>
    <w:rsid w:val="00EF4129"/>
    <w:rsid w:val="00EF5450"/>
    <w:rsid w:val="00EF6972"/>
    <w:rsid w:val="00EF6995"/>
    <w:rsid w:val="00EF777E"/>
    <w:rsid w:val="00EF781F"/>
    <w:rsid w:val="00F004DC"/>
    <w:rsid w:val="00F01D13"/>
    <w:rsid w:val="00F02460"/>
    <w:rsid w:val="00F02832"/>
    <w:rsid w:val="00F0319E"/>
    <w:rsid w:val="00F0355B"/>
    <w:rsid w:val="00F04248"/>
    <w:rsid w:val="00F0446A"/>
    <w:rsid w:val="00F04801"/>
    <w:rsid w:val="00F0533C"/>
    <w:rsid w:val="00F05566"/>
    <w:rsid w:val="00F058C6"/>
    <w:rsid w:val="00F05F07"/>
    <w:rsid w:val="00F06110"/>
    <w:rsid w:val="00F07390"/>
    <w:rsid w:val="00F112AD"/>
    <w:rsid w:val="00F11BDF"/>
    <w:rsid w:val="00F11F7B"/>
    <w:rsid w:val="00F1201E"/>
    <w:rsid w:val="00F125DF"/>
    <w:rsid w:val="00F13B80"/>
    <w:rsid w:val="00F13EFB"/>
    <w:rsid w:val="00F14094"/>
    <w:rsid w:val="00F14C05"/>
    <w:rsid w:val="00F161D3"/>
    <w:rsid w:val="00F163B9"/>
    <w:rsid w:val="00F16427"/>
    <w:rsid w:val="00F17682"/>
    <w:rsid w:val="00F17942"/>
    <w:rsid w:val="00F17CB4"/>
    <w:rsid w:val="00F21F6B"/>
    <w:rsid w:val="00F22F02"/>
    <w:rsid w:val="00F23691"/>
    <w:rsid w:val="00F23948"/>
    <w:rsid w:val="00F24850"/>
    <w:rsid w:val="00F24904"/>
    <w:rsid w:val="00F25FAC"/>
    <w:rsid w:val="00F26590"/>
    <w:rsid w:val="00F26D98"/>
    <w:rsid w:val="00F2717D"/>
    <w:rsid w:val="00F27668"/>
    <w:rsid w:val="00F30431"/>
    <w:rsid w:val="00F305A3"/>
    <w:rsid w:val="00F3149E"/>
    <w:rsid w:val="00F314A5"/>
    <w:rsid w:val="00F31861"/>
    <w:rsid w:val="00F321A9"/>
    <w:rsid w:val="00F33105"/>
    <w:rsid w:val="00F3414D"/>
    <w:rsid w:val="00F34999"/>
    <w:rsid w:val="00F3517D"/>
    <w:rsid w:val="00F360F6"/>
    <w:rsid w:val="00F36C18"/>
    <w:rsid w:val="00F405C8"/>
    <w:rsid w:val="00F4168B"/>
    <w:rsid w:val="00F418AA"/>
    <w:rsid w:val="00F41C55"/>
    <w:rsid w:val="00F422A4"/>
    <w:rsid w:val="00F43EAC"/>
    <w:rsid w:val="00F4457D"/>
    <w:rsid w:val="00F4519C"/>
    <w:rsid w:val="00F45C6D"/>
    <w:rsid w:val="00F4604F"/>
    <w:rsid w:val="00F46C85"/>
    <w:rsid w:val="00F47848"/>
    <w:rsid w:val="00F47C9E"/>
    <w:rsid w:val="00F50B94"/>
    <w:rsid w:val="00F5269F"/>
    <w:rsid w:val="00F52A9A"/>
    <w:rsid w:val="00F538DE"/>
    <w:rsid w:val="00F541E6"/>
    <w:rsid w:val="00F5462D"/>
    <w:rsid w:val="00F55529"/>
    <w:rsid w:val="00F55AE9"/>
    <w:rsid w:val="00F56EA0"/>
    <w:rsid w:val="00F577E5"/>
    <w:rsid w:val="00F57B85"/>
    <w:rsid w:val="00F605A6"/>
    <w:rsid w:val="00F60654"/>
    <w:rsid w:val="00F613ED"/>
    <w:rsid w:val="00F61D02"/>
    <w:rsid w:val="00F622DD"/>
    <w:rsid w:val="00F62BFF"/>
    <w:rsid w:val="00F6375A"/>
    <w:rsid w:val="00F64257"/>
    <w:rsid w:val="00F64368"/>
    <w:rsid w:val="00F65738"/>
    <w:rsid w:val="00F6599F"/>
    <w:rsid w:val="00F6691D"/>
    <w:rsid w:val="00F70393"/>
    <w:rsid w:val="00F703B7"/>
    <w:rsid w:val="00F7054F"/>
    <w:rsid w:val="00F70F5E"/>
    <w:rsid w:val="00F71162"/>
    <w:rsid w:val="00F73F3A"/>
    <w:rsid w:val="00F75A3C"/>
    <w:rsid w:val="00F7635B"/>
    <w:rsid w:val="00F76D29"/>
    <w:rsid w:val="00F7705A"/>
    <w:rsid w:val="00F770AD"/>
    <w:rsid w:val="00F7764B"/>
    <w:rsid w:val="00F776FA"/>
    <w:rsid w:val="00F77708"/>
    <w:rsid w:val="00F77B60"/>
    <w:rsid w:val="00F80306"/>
    <w:rsid w:val="00F80428"/>
    <w:rsid w:val="00F81142"/>
    <w:rsid w:val="00F81308"/>
    <w:rsid w:val="00F82693"/>
    <w:rsid w:val="00F83BF9"/>
    <w:rsid w:val="00F86372"/>
    <w:rsid w:val="00F86659"/>
    <w:rsid w:val="00F87368"/>
    <w:rsid w:val="00F873E1"/>
    <w:rsid w:val="00F87DE3"/>
    <w:rsid w:val="00F90B64"/>
    <w:rsid w:val="00F9148E"/>
    <w:rsid w:val="00F91F91"/>
    <w:rsid w:val="00F93879"/>
    <w:rsid w:val="00F93BB8"/>
    <w:rsid w:val="00F93EBA"/>
    <w:rsid w:val="00F9420B"/>
    <w:rsid w:val="00F96918"/>
    <w:rsid w:val="00F96F5C"/>
    <w:rsid w:val="00F97C38"/>
    <w:rsid w:val="00FA052E"/>
    <w:rsid w:val="00FA12AC"/>
    <w:rsid w:val="00FA135D"/>
    <w:rsid w:val="00FA1C83"/>
    <w:rsid w:val="00FA22ED"/>
    <w:rsid w:val="00FA6214"/>
    <w:rsid w:val="00FA656B"/>
    <w:rsid w:val="00FA7BEE"/>
    <w:rsid w:val="00FA7EC3"/>
    <w:rsid w:val="00FA7F61"/>
    <w:rsid w:val="00FB0B61"/>
    <w:rsid w:val="00FB0C60"/>
    <w:rsid w:val="00FB104F"/>
    <w:rsid w:val="00FB13F1"/>
    <w:rsid w:val="00FB201A"/>
    <w:rsid w:val="00FB3FDE"/>
    <w:rsid w:val="00FB40C7"/>
    <w:rsid w:val="00FB457B"/>
    <w:rsid w:val="00FB498E"/>
    <w:rsid w:val="00FB499A"/>
    <w:rsid w:val="00FB5111"/>
    <w:rsid w:val="00FB5E4A"/>
    <w:rsid w:val="00FB60BC"/>
    <w:rsid w:val="00FB6522"/>
    <w:rsid w:val="00FB6AAB"/>
    <w:rsid w:val="00FB763C"/>
    <w:rsid w:val="00FB7C75"/>
    <w:rsid w:val="00FC00D1"/>
    <w:rsid w:val="00FC0C71"/>
    <w:rsid w:val="00FC2784"/>
    <w:rsid w:val="00FC2CFE"/>
    <w:rsid w:val="00FC2F6F"/>
    <w:rsid w:val="00FC47EE"/>
    <w:rsid w:val="00FC4D30"/>
    <w:rsid w:val="00FC5686"/>
    <w:rsid w:val="00FC6480"/>
    <w:rsid w:val="00FC7200"/>
    <w:rsid w:val="00FC73A3"/>
    <w:rsid w:val="00FC74B9"/>
    <w:rsid w:val="00FC7B3C"/>
    <w:rsid w:val="00FD0EA8"/>
    <w:rsid w:val="00FD151B"/>
    <w:rsid w:val="00FD1EA9"/>
    <w:rsid w:val="00FD26FC"/>
    <w:rsid w:val="00FD2EA5"/>
    <w:rsid w:val="00FD36EC"/>
    <w:rsid w:val="00FD409B"/>
    <w:rsid w:val="00FD40A8"/>
    <w:rsid w:val="00FD435E"/>
    <w:rsid w:val="00FD507B"/>
    <w:rsid w:val="00FD54C8"/>
    <w:rsid w:val="00FD56FF"/>
    <w:rsid w:val="00FD5ADF"/>
    <w:rsid w:val="00FD7903"/>
    <w:rsid w:val="00FD7C74"/>
    <w:rsid w:val="00FD7EE9"/>
    <w:rsid w:val="00FE01EA"/>
    <w:rsid w:val="00FE08DB"/>
    <w:rsid w:val="00FE09DE"/>
    <w:rsid w:val="00FE0A38"/>
    <w:rsid w:val="00FE122C"/>
    <w:rsid w:val="00FE1C69"/>
    <w:rsid w:val="00FE23F0"/>
    <w:rsid w:val="00FE34CC"/>
    <w:rsid w:val="00FE3697"/>
    <w:rsid w:val="00FE3F19"/>
    <w:rsid w:val="00FE4AC1"/>
    <w:rsid w:val="00FE505B"/>
    <w:rsid w:val="00FE6552"/>
    <w:rsid w:val="00FE6BD3"/>
    <w:rsid w:val="00FF15E3"/>
    <w:rsid w:val="00FF1C2B"/>
    <w:rsid w:val="00FF1D61"/>
    <w:rsid w:val="00FF224A"/>
    <w:rsid w:val="00FF32BC"/>
    <w:rsid w:val="00FF3B80"/>
    <w:rsid w:val="00FF6AFA"/>
    <w:rsid w:val="00FF6BD7"/>
    <w:rsid w:val="00FF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DB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66"/>
    <w:rPr>
      <w:sz w:val="24"/>
      <w:szCs w:val="24"/>
    </w:rPr>
  </w:style>
  <w:style w:type="paragraph" w:styleId="Heading1">
    <w:name w:val="heading 1"/>
    <w:basedOn w:val="Normal"/>
    <w:next w:val="Normal"/>
    <w:link w:val="Heading1Char"/>
    <w:qFormat/>
    <w:rsid w:val="002254F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5C2A66"/>
    <w:pPr>
      <w:keepNext/>
      <w:spacing w:before="240" w:after="60"/>
      <w:jc w:val="right"/>
      <w:outlineLvl w:val="1"/>
    </w:pPr>
    <w:rPr>
      <w:rFonts w:ascii="Arial" w:hAnsi="Arial" w:cs="Arial"/>
      <w:b/>
      <w:bCs/>
      <w:iCs/>
      <w:sz w:val="18"/>
      <w:szCs w:val="18"/>
    </w:rPr>
  </w:style>
  <w:style w:type="paragraph" w:styleId="Heading4">
    <w:name w:val="heading 4"/>
    <w:basedOn w:val="Normal"/>
    <w:next w:val="Normal"/>
    <w:link w:val="Heading4Char"/>
    <w:semiHidden/>
    <w:unhideWhenUsed/>
    <w:qFormat/>
    <w:rsid w:val="00A8775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5C2A66"/>
    <w:rPr>
      <w:rFonts w:ascii="Arial" w:hAnsi="Arial" w:cs="Arial"/>
      <w:b/>
      <w:bCs/>
      <w:iCs/>
      <w:sz w:val="18"/>
      <w:szCs w:val="18"/>
      <w:lang w:val="en-US" w:eastAsia="en-US" w:bidi="ar-SA"/>
    </w:rPr>
  </w:style>
  <w:style w:type="paragraph" w:styleId="Header">
    <w:name w:val="header"/>
    <w:basedOn w:val="Normal"/>
    <w:rsid w:val="005C2A66"/>
    <w:pPr>
      <w:tabs>
        <w:tab w:val="center" w:pos="4320"/>
        <w:tab w:val="right" w:pos="8640"/>
      </w:tabs>
    </w:pPr>
  </w:style>
  <w:style w:type="paragraph" w:styleId="Footer">
    <w:name w:val="footer"/>
    <w:basedOn w:val="Normal"/>
    <w:link w:val="FooterChar"/>
    <w:uiPriority w:val="99"/>
    <w:rsid w:val="005C2A66"/>
    <w:pPr>
      <w:tabs>
        <w:tab w:val="center" w:pos="4320"/>
        <w:tab w:val="right" w:pos="8640"/>
      </w:tabs>
    </w:pPr>
  </w:style>
  <w:style w:type="character" w:styleId="PageNumber">
    <w:name w:val="page number"/>
    <w:basedOn w:val="DefaultParagraphFont"/>
    <w:rsid w:val="005C2A66"/>
  </w:style>
  <w:style w:type="paragraph" w:styleId="BalloonText">
    <w:name w:val="Balloon Text"/>
    <w:basedOn w:val="Normal"/>
    <w:semiHidden/>
    <w:rsid w:val="001C6435"/>
    <w:rPr>
      <w:rFonts w:ascii="Tahoma" w:hAnsi="Tahoma" w:cs="Tahoma"/>
      <w:sz w:val="16"/>
      <w:szCs w:val="16"/>
    </w:rPr>
  </w:style>
  <w:style w:type="character" w:customStyle="1" w:styleId="Heading1Char">
    <w:name w:val="Heading 1 Char"/>
    <w:link w:val="Heading1"/>
    <w:rsid w:val="002254F5"/>
    <w:rPr>
      <w:rFonts w:ascii="Arial" w:hAnsi="Arial" w:cs="Arial"/>
      <w:b/>
      <w:bCs/>
      <w:kern w:val="32"/>
      <w:sz w:val="32"/>
      <w:szCs w:val="32"/>
      <w:lang w:val="en-US" w:eastAsia="en-US" w:bidi="ar-SA"/>
    </w:rPr>
  </w:style>
  <w:style w:type="paragraph" w:customStyle="1" w:styleId="CM14">
    <w:name w:val="CM14"/>
    <w:basedOn w:val="Normal"/>
    <w:next w:val="Normal"/>
    <w:uiPriority w:val="99"/>
    <w:rsid w:val="007F55B3"/>
    <w:pPr>
      <w:autoSpaceDE w:val="0"/>
      <w:autoSpaceDN w:val="0"/>
      <w:adjustRightInd w:val="0"/>
      <w:spacing w:line="231" w:lineRule="atLeast"/>
    </w:pPr>
    <w:rPr>
      <w:rFonts w:ascii="Frutiger" w:eastAsia="Calibri" w:hAnsi="Frutiger"/>
    </w:rPr>
  </w:style>
  <w:style w:type="character" w:customStyle="1" w:styleId="Heading4Char">
    <w:name w:val="Heading 4 Char"/>
    <w:basedOn w:val="DefaultParagraphFont"/>
    <w:link w:val="Heading4"/>
    <w:semiHidden/>
    <w:rsid w:val="00A8775A"/>
    <w:rPr>
      <w:rFonts w:ascii="Calibri" w:eastAsia="Times New Roman" w:hAnsi="Calibri" w:cs="Times New Roman"/>
      <w:b/>
      <w:bCs/>
      <w:sz w:val="28"/>
      <w:szCs w:val="28"/>
    </w:rPr>
  </w:style>
  <w:style w:type="paragraph" w:styleId="ListParagraph">
    <w:name w:val="List Paragraph"/>
    <w:basedOn w:val="Normal"/>
    <w:uiPriority w:val="34"/>
    <w:qFormat/>
    <w:rsid w:val="00254DC9"/>
    <w:pPr>
      <w:ind w:left="720"/>
      <w:contextualSpacing/>
    </w:pPr>
  </w:style>
  <w:style w:type="character" w:customStyle="1" w:styleId="FooterChar">
    <w:name w:val="Footer Char"/>
    <w:basedOn w:val="DefaultParagraphFont"/>
    <w:link w:val="Footer"/>
    <w:uiPriority w:val="99"/>
    <w:rsid w:val="00847D4B"/>
    <w:rPr>
      <w:sz w:val="24"/>
      <w:szCs w:val="24"/>
    </w:rPr>
  </w:style>
  <w:style w:type="character" w:styleId="Hyperlink">
    <w:name w:val="Hyperlink"/>
    <w:basedOn w:val="DefaultParagraphFont"/>
    <w:rsid w:val="004653E9"/>
    <w:rPr>
      <w:color w:val="0000FF"/>
      <w:u w:val="single"/>
    </w:rPr>
  </w:style>
  <w:style w:type="character" w:styleId="CommentReference">
    <w:name w:val="annotation reference"/>
    <w:basedOn w:val="DefaultParagraphFont"/>
    <w:semiHidden/>
    <w:unhideWhenUsed/>
    <w:rsid w:val="005A021E"/>
    <w:rPr>
      <w:sz w:val="18"/>
      <w:szCs w:val="18"/>
    </w:rPr>
  </w:style>
  <w:style w:type="paragraph" w:styleId="CommentText">
    <w:name w:val="annotation text"/>
    <w:basedOn w:val="Normal"/>
    <w:link w:val="CommentTextChar"/>
    <w:semiHidden/>
    <w:unhideWhenUsed/>
    <w:rsid w:val="005A021E"/>
  </w:style>
  <w:style w:type="character" w:customStyle="1" w:styleId="CommentTextChar">
    <w:name w:val="Comment Text Char"/>
    <w:basedOn w:val="DefaultParagraphFont"/>
    <w:link w:val="CommentText"/>
    <w:semiHidden/>
    <w:rsid w:val="005A021E"/>
    <w:rPr>
      <w:sz w:val="24"/>
      <w:szCs w:val="24"/>
    </w:rPr>
  </w:style>
  <w:style w:type="paragraph" w:styleId="CommentSubject">
    <w:name w:val="annotation subject"/>
    <w:basedOn w:val="CommentText"/>
    <w:next w:val="CommentText"/>
    <w:link w:val="CommentSubjectChar"/>
    <w:semiHidden/>
    <w:unhideWhenUsed/>
    <w:rsid w:val="005A021E"/>
    <w:rPr>
      <w:b/>
      <w:bCs/>
      <w:sz w:val="20"/>
      <w:szCs w:val="20"/>
    </w:rPr>
  </w:style>
  <w:style w:type="character" w:customStyle="1" w:styleId="CommentSubjectChar">
    <w:name w:val="Comment Subject Char"/>
    <w:basedOn w:val="CommentTextChar"/>
    <w:link w:val="CommentSubject"/>
    <w:semiHidden/>
    <w:rsid w:val="005A021E"/>
    <w:rPr>
      <w:b/>
      <w:bCs/>
      <w:sz w:val="24"/>
      <w:szCs w:val="24"/>
    </w:rPr>
  </w:style>
  <w:style w:type="paragraph" w:styleId="Revision">
    <w:name w:val="Revision"/>
    <w:hidden/>
    <w:uiPriority w:val="99"/>
    <w:semiHidden/>
    <w:rsid w:val="00DB7FD5"/>
    <w:rPr>
      <w:sz w:val="24"/>
      <w:szCs w:val="24"/>
    </w:rPr>
  </w:style>
  <w:style w:type="paragraph" w:styleId="FootnoteText">
    <w:name w:val="footnote text"/>
    <w:basedOn w:val="Normal"/>
    <w:link w:val="FootnoteTextChar"/>
    <w:semiHidden/>
    <w:rsid w:val="009D3454"/>
    <w:rPr>
      <w:sz w:val="20"/>
      <w:szCs w:val="20"/>
    </w:rPr>
  </w:style>
  <w:style w:type="character" w:customStyle="1" w:styleId="FootnoteTextChar">
    <w:name w:val="Footnote Text Char"/>
    <w:basedOn w:val="DefaultParagraphFont"/>
    <w:link w:val="FootnoteText"/>
    <w:semiHidden/>
    <w:rsid w:val="009D3454"/>
  </w:style>
  <w:style w:type="character" w:styleId="FootnoteReference">
    <w:name w:val="footnote reference"/>
    <w:basedOn w:val="DefaultParagraphFont"/>
    <w:semiHidden/>
    <w:rsid w:val="009D3454"/>
    <w:rPr>
      <w:vertAlign w:val="superscript"/>
    </w:rPr>
  </w:style>
  <w:style w:type="paragraph" w:customStyle="1" w:styleId="Default">
    <w:name w:val="Default"/>
    <w:rsid w:val="009D3454"/>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66"/>
    <w:rPr>
      <w:sz w:val="24"/>
      <w:szCs w:val="24"/>
    </w:rPr>
  </w:style>
  <w:style w:type="paragraph" w:styleId="Heading1">
    <w:name w:val="heading 1"/>
    <w:basedOn w:val="Normal"/>
    <w:next w:val="Normal"/>
    <w:link w:val="Heading1Char"/>
    <w:qFormat/>
    <w:rsid w:val="002254F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5C2A66"/>
    <w:pPr>
      <w:keepNext/>
      <w:spacing w:before="240" w:after="60"/>
      <w:jc w:val="right"/>
      <w:outlineLvl w:val="1"/>
    </w:pPr>
    <w:rPr>
      <w:rFonts w:ascii="Arial" w:hAnsi="Arial" w:cs="Arial"/>
      <w:b/>
      <w:bCs/>
      <w:iCs/>
      <w:sz w:val="18"/>
      <w:szCs w:val="18"/>
    </w:rPr>
  </w:style>
  <w:style w:type="paragraph" w:styleId="Heading4">
    <w:name w:val="heading 4"/>
    <w:basedOn w:val="Normal"/>
    <w:next w:val="Normal"/>
    <w:link w:val="Heading4Char"/>
    <w:semiHidden/>
    <w:unhideWhenUsed/>
    <w:qFormat/>
    <w:rsid w:val="00A8775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5C2A66"/>
    <w:rPr>
      <w:rFonts w:ascii="Arial" w:hAnsi="Arial" w:cs="Arial"/>
      <w:b/>
      <w:bCs/>
      <w:iCs/>
      <w:sz w:val="18"/>
      <w:szCs w:val="18"/>
      <w:lang w:val="en-US" w:eastAsia="en-US" w:bidi="ar-SA"/>
    </w:rPr>
  </w:style>
  <w:style w:type="paragraph" w:styleId="Header">
    <w:name w:val="header"/>
    <w:basedOn w:val="Normal"/>
    <w:rsid w:val="005C2A66"/>
    <w:pPr>
      <w:tabs>
        <w:tab w:val="center" w:pos="4320"/>
        <w:tab w:val="right" w:pos="8640"/>
      </w:tabs>
    </w:pPr>
  </w:style>
  <w:style w:type="paragraph" w:styleId="Footer">
    <w:name w:val="footer"/>
    <w:basedOn w:val="Normal"/>
    <w:link w:val="FooterChar"/>
    <w:uiPriority w:val="99"/>
    <w:rsid w:val="005C2A66"/>
    <w:pPr>
      <w:tabs>
        <w:tab w:val="center" w:pos="4320"/>
        <w:tab w:val="right" w:pos="8640"/>
      </w:tabs>
    </w:pPr>
  </w:style>
  <w:style w:type="character" w:styleId="PageNumber">
    <w:name w:val="page number"/>
    <w:basedOn w:val="DefaultParagraphFont"/>
    <w:rsid w:val="005C2A66"/>
  </w:style>
  <w:style w:type="paragraph" w:styleId="BalloonText">
    <w:name w:val="Balloon Text"/>
    <w:basedOn w:val="Normal"/>
    <w:semiHidden/>
    <w:rsid w:val="001C6435"/>
    <w:rPr>
      <w:rFonts w:ascii="Tahoma" w:hAnsi="Tahoma" w:cs="Tahoma"/>
      <w:sz w:val="16"/>
      <w:szCs w:val="16"/>
    </w:rPr>
  </w:style>
  <w:style w:type="character" w:customStyle="1" w:styleId="Heading1Char">
    <w:name w:val="Heading 1 Char"/>
    <w:link w:val="Heading1"/>
    <w:rsid w:val="002254F5"/>
    <w:rPr>
      <w:rFonts w:ascii="Arial" w:hAnsi="Arial" w:cs="Arial"/>
      <w:b/>
      <w:bCs/>
      <w:kern w:val="32"/>
      <w:sz w:val="32"/>
      <w:szCs w:val="32"/>
      <w:lang w:val="en-US" w:eastAsia="en-US" w:bidi="ar-SA"/>
    </w:rPr>
  </w:style>
  <w:style w:type="paragraph" w:customStyle="1" w:styleId="CM14">
    <w:name w:val="CM14"/>
    <w:basedOn w:val="Normal"/>
    <w:next w:val="Normal"/>
    <w:uiPriority w:val="99"/>
    <w:rsid w:val="007F55B3"/>
    <w:pPr>
      <w:autoSpaceDE w:val="0"/>
      <w:autoSpaceDN w:val="0"/>
      <w:adjustRightInd w:val="0"/>
      <w:spacing w:line="231" w:lineRule="atLeast"/>
    </w:pPr>
    <w:rPr>
      <w:rFonts w:ascii="Frutiger" w:eastAsia="Calibri" w:hAnsi="Frutiger"/>
    </w:rPr>
  </w:style>
  <w:style w:type="character" w:customStyle="1" w:styleId="Heading4Char">
    <w:name w:val="Heading 4 Char"/>
    <w:basedOn w:val="DefaultParagraphFont"/>
    <w:link w:val="Heading4"/>
    <w:semiHidden/>
    <w:rsid w:val="00A8775A"/>
    <w:rPr>
      <w:rFonts w:ascii="Calibri" w:eastAsia="Times New Roman" w:hAnsi="Calibri" w:cs="Times New Roman"/>
      <w:b/>
      <w:bCs/>
      <w:sz w:val="28"/>
      <w:szCs w:val="28"/>
    </w:rPr>
  </w:style>
  <w:style w:type="paragraph" w:styleId="ListParagraph">
    <w:name w:val="List Paragraph"/>
    <w:basedOn w:val="Normal"/>
    <w:uiPriority w:val="34"/>
    <w:qFormat/>
    <w:rsid w:val="00254DC9"/>
    <w:pPr>
      <w:ind w:left="720"/>
      <w:contextualSpacing/>
    </w:pPr>
  </w:style>
  <w:style w:type="character" w:customStyle="1" w:styleId="FooterChar">
    <w:name w:val="Footer Char"/>
    <w:basedOn w:val="DefaultParagraphFont"/>
    <w:link w:val="Footer"/>
    <w:uiPriority w:val="99"/>
    <w:rsid w:val="00847D4B"/>
    <w:rPr>
      <w:sz w:val="24"/>
      <w:szCs w:val="24"/>
    </w:rPr>
  </w:style>
  <w:style w:type="character" w:styleId="Hyperlink">
    <w:name w:val="Hyperlink"/>
    <w:basedOn w:val="DefaultParagraphFont"/>
    <w:rsid w:val="004653E9"/>
    <w:rPr>
      <w:color w:val="0000FF"/>
      <w:u w:val="single"/>
    </w:rPr>
  </w:style>
  <w:style w:type="character" w:styleId="CommentReference">
    <w:name w:val="annotation reference"/>
    <w:basedOn w:val="DefaultParagraphFont"/>
    <w:semiHidden/>
    <w:unhideWhenUsed/>
    <w:rsid w:val="005A021E"/>
    <w:rPr>
      <w:sz w:val="18"/>
      <w:szCs w:val="18"/>
    </w:rPr>
  </w:style>
  <w:style w:type="paragraph" w:styleId="CommentText">
    <w:name w:val="annotation text"/>
    <w:basedOn w:val="Normal"/>
    <w:link w:val="CommentTextChar"/>
    <w:semiHidden/>
    <w:unhideWhenUsed/>
    <w:rsid w:val="005A021E"/>
  </w:style>
  <w:style w:type="character" w:customStyle="1" w:styleId="CommentTextChar">
    <w:name w:val="Comment Text Char"/>
    <w:basedOn w:val="DefaultParagraphFont"/>
    <w:link w:val="CommentText"/>
    <w:semiHidden/>
    <w:rsid w:val="005A021E"/>
    <w:rPr>
      <w:sz w:val="24"/>
      <w:szCs w:val="24"/>
    </w:rPr>
  </w:style>
  <w:style w:type="paragraph" w:styleId="CommentSubject">
    <w:name w:val="annotation subject"/>
    <w:basedOn w:val="CommentText"/>
    <w:next w:val="CommentText"/>
    <w:link w:val="CommentSubjectChar"/>
    <w:semiHidden/>
    <w:unhideWhenUsed/>
    <w:rsid w:val="005A021E"/>
    <w:rPr>
      <w:b/>
      <w:bCs/>
      <w:sz w:val="20"/>
      <w:szCs w:val="20"/>
    </w:rPr>
  </w:style>
  <w:style w:type="character" w:customStyle="1" w:styleId="CommentSubjectChar">
    <w:name w:val="Comment Subject Char"/>
    <w:basedOn w:val="CommentTextChar"/>
    <w:link w:val="CommentSubject"/>
    <w:semiHidden/>
    <w:rsid w:val="005A021E"/>
    <w:rPr>
      <w:b/>
      <w:bCs/>
      <w:sz w:val="24"/>
      <w:szCs w:val="24"/>
    </w:rPr>
  </w:style>
  <w:style w:type="paragraph" w:styleId="Revision">
    <w:name w:val="Revision"/>
    <w:hidden/>
    <w:uiPriority w:val="99"/>
    <w:semiHidden/>
    <w:rsid w:val="00DB7FD5"/>
    <w:rPr>
      <w:sz w:val="24"/>
      <w:szCs w:val="24"/>
    </w:rPr>
  </w:style>
  <w:style w:type="paragraph" w:styleId="FootnoteText">
    <w:name w:val="footnote text"/>
    <w:basedOn w:val="Normal"/>
    <w:link w:val="FootnoteTextChar"/>
    <w:semiHidden/>
    <w:rsid w:val="009D3454"/>
    <w:rPr>
      <w:sz w:val="20"/>
      <w:szCs w:val="20"/>
    </w:rPr>
  </w:style>
  <w:style w:type="character" w:customStyle="1" w:styleId="FootnoteTextChar">
    <w:name w:val="Footnote Text Char"/>
    <w:basedOn w:val="DefaultParagraphFont"/>
    <w:link w:val="FootnoteText"/>
    <w:semiHidden/>
    <w:rsid w:val="009D3454"/>
  </w:style>
  <w:style w:type="character" w:styleId="FootnoteReference">
    <w:name w:val="footnote reference"/>
    <w:basedOn w:val="DefaultParagraphFont"/>
    <w:semiHidden/>
    <w:rsid w:val="009D3454"/>
    <w:rPr>
      <w:vertAlign w:val="superscript"/>
    </w:rPr>
  </w:style>
  <w:style w:type="paragraph" w:customStyle="1" w:styleId="Default">
    <w:name w:val="Default"/>
    <w:rsid w:val="009D3454"/>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74769">
      <w:bodyDiv w:val="1"/>
      <w:marLeft w:val="0"/>
      <w:marRight w:val="0"/>
      <w:marTop w:val="0"/>
      <w:marBottom w:val="0"/>
      <w:divBdr>
        <w:top w:val="none" w:sz="0" w:space="0" w:color="auto"/>
        <w:left w:val="none" w:sz="0" w:space="0" w:color="auto"/>
        <w:bottom w:val="none" w:sz="0" w:space="0" w:color="auto"/>
        <w:right w:val="none" w:sz="0" w:space="0" w:color="auto"/>
      </w:divBdr>
    </w:div>
    <w:div w:id="641933002">
      <w:bodyDiv w:val="1"/>
      <w:marLeft w:val="0"/>
      <w:marRight w:val="0"/>
      <w:marTop w:val="0"/>
      <w:marBottom w:val="0"/>
      <w:divBdr>
        <w:top w:val="none" w:sz="0" w:space="0" w:color="auto"/>
        <w:left w:val="none" w:sz="0" w:space="0" w:color="auto"/>
        <w:bottom w:val="none" w:sz="0" w:space="0" w:color="auto"/>
        <w:right w:val="none" w:sz="0" w:space="0" w:color="auto"/>
      </w:divBdr>
    </w:div>
    <w:div w:id="951672380">
      <w:bodyDiv w:val="1"/>
      <w:marLeft w:val="0"/>
      <w:marRight w:val="0"/>
      <w:marTop w:val="0"/>
      <w:marBottom w:val="0"/>
      <w:divBdr>
        <w:top w:val="none" w:sz="0" w:space="0" w:color="auto"/>
        <w:left w:val="none" w:sz="0" w:space="0" w:color="auto"/>
        <w:bottom w:val="none" w:sz="0" w:space="0" w:color="auto"/>
        <w:right w:val="none" w:sz="0" w:space="0" w:color="auto"/>
      </w:divBdr>
    </w:div>
    <w:div w:id="1445611079">
      <w:bodyDiv w:val="1"/>
      <w:marLeft w:val="0"/>
      <w:marRight w:val="0"/>
      <w:marTop w:val="0"/>
      <w:marBottom w:val="0"/>
      <w:divBdr>
        <w:top w:val="none" w:sz="0" w:space="0" w:color="auto"/>
        <w:left w:val="none" w:sz="0" w:space="0" w:color="auto"/>
        <w:bottom w:val="none" w:sz="0" w:space="0" w:color="auto"/>
        <w:right w:val="none" w:sz="0" w:space="0" w:color="auto"/>
      </w:divBdr>
    </w:div>
    <w:div w:id="1532181293">
      <w:bodyDiv w:val="1"/>
      <w:marLeft w:val="0"/>
      <w:marRight w:val="0"/>
      <w:marTop w:val="0"/>
      <w:marBottom w:val="0"/>
      <w:divBdr>
        <w:top w:val="none" w:sz="0" w:space="0" w:color="auto"/>
        <w:left w:val="none" w:sz="0" w:space="0" w:color="auto"/>
        <w:bottom w:val="none" w:sz="0" w:space="0" w:color="auto"/>
        <w:right w:val="none" w:sz="0" w:space="0" w:color="auto"/>
      </w:divBdr>
    </w:div>
    <w:div w:id="1662540321">
      <w:bodyDiv w:val="1"/>
      <w:marLeft w:val="0"/>
      <w:marRight w:val="0"/>
      <w:marTop w:val="0"/>
      <w:marBottom w:val="0"/>
      <w:divBdr>
        <w:top w:val="none" w:sz="0" w:space="0" w:color="auto"/>
        <w:left w:val="none" w:sz="0" w:space="0" w:color="auto"/>
        <w:bottom w:val="none" w:sz="0" w:space="0" w:color="auto"/>
        <w:right w:val="none" w:sz="0" w:space="0" w:color="auto"/>
      </w:divBdr>
    </w:div>
    <w:div w:id="189858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32" Type="http://schemas.microsoft.com/office/2011/relationships/people" Target="people.xml"/><Relationship Id="rId5" Type="http://schemas.openxmlformats.org/officeDocument/2006/relationships/numbering" Target="numbering.xml"/><Relationship Id="rId10" Type="http://schemas.openxmlformats.org/officeDocument/2006/relationships/footnotes" Target="footnotes.xm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C0956F06232043AC1B86817BBEA1E5" ma:contentTypeVersion="1" ma:contentTypeDescription="Create a new document." ma:contentTypeScope="" ma:versionID="94e9d9e6c8ae990b997ff2af7cc27ecb">
  <xsd:schema xmlns:xsd="http://www.w3.org/2001/XMLSchema" xmlns:xs="http://www.w3.org/2001/XMLSchema" xmlns:p="http://schemas.microsoft.com/office/2006/metadata/properties" xmlns:ns3="ac21dd06-67de-43d3-98e7-0f255dc0f27b" targetNamespace="http://schemas.microsoft.com/office/2006/metadata/properties" ma:root="true" ma:fieldsID="047945e512d90a67780a3bcc802d3537" ns3:_="">
    <xsd:import namespace="ac21dd06-67de-43d3-98e7-0f255dc0f27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1dd06-67de-43d3-98e7-0f255dc0f2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21739-0E3C-4DF5-A905-0277B862B677}">
  <ds:schemaRefs>
    <ds:schemaRef ds:uri="http://schemas.microsoft.com/sharepoint/v3/contenttype/forms"/>
  </ds:schemaRefs>
</ds:datastoreItem>
</file>

<file path=customXml/itemProps2.xml><?xml version="1.0" encoding="utf-8"?>
<ds:datastoreItem xmlns:ds="http://schemas.openxmlformats.org/officeDocument/2006/customXml" ds:itemID="{3C6F74C4-A94D-471B-9910-3CBD22318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1dd06-67de-43d3-98e7-0f255dc0f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3F0D8-782D-4C8F-BB4B-86A91D8667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20B660-63A0-41A6-B359-9B038E88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(Revised on June 3, 2008)</vt:lpstr>
    </vt:vector>
  </TitlesOfParts>
  <Company>Microsoft</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on June 3, 2008)</dc:title>
  <dc:creator>asingh</dc:creator>
  <cp:lastModifiedBy>KHunley</cp:lastModifiedBy>
  <cp:revision>17</cp:revision>
  <cp:lastPrinted>2014-10-22T22:28:00Z</cp:lastPrinted>
  <dcterms:created xsi:type="dcterms:W3CDTF">2016-11-28T21:57:00Z</dcterms:created>
  <dcterms:modified xsi:type="dcterms:W3CDTF">2016-11-30T20:53:00Z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0x010100A8C0956F06232043AC1B86817BBEA1E5</vt:lpwstr>
  </property>
  <property fmtid="{D5CDD505-2E9C-101B-9397-08002B2CF9AE}" pid="3" name="IsMyDocuments">
    <vt:bool>true</vt:bool>
  </property>
</Properties>
</file>