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1C8B" w14:textId="77777777" w:rsidR="00BA3F62" w:rsidRDefault="00BA3F62" w:rsidP="00BA3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57658752"/>
      <w:r w:rsidRPr="002D6540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2D6540">
        <w:rPr>
          <w:rFonts w:ascii="Times New Roman" w:hAnsi="Times New Roman" w:cs="Times New Roman"/>
          <w:sz w:val="24"/>
          <w:szCs w:val="24"/>
        </w:rPr>
        <w:t>itae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2D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CF38B" w14:textId="4111B9DA" w:rsidR="00BA3F62" w:rsidRPr="00D600D1" w:rsidRDefault="00BA3F62" w:rsidP="00D600D1">
      <w:pPr>
        <w:spacing w:after="120" w:line="360" w:lineRule="auto"/>
        <w:rPr>
          <w:rFonts w:ascii="Times New Roman" w:hAnsi="Times New Roman" w:cs="Times New Roman"/>
          <w:szCs w:val="28"/>
        </w:rPr>
      </w:pPr>
      <w:r w:rsidRPr="00C35810">
        <w:rPr>
          <w:rFonts w:ascii="Times New Roman" w:hAnsi="Times New Roman" w:cs="Times New Roman"/>
          <w:szCs w:val="28"/>
        </w:rPr>
        <w:t xml:space="preserve">Md Khaled Bin </w:t>
      </w:r>
      <w:proofErr w:type="spellStart"/>
      <w:r w:rsidRPr="00C35810">
        <w:rPr>
          <w:rFonts w:ascii="Times New Roman" w:hAnsi="Times New Roman" w:cs="Times New Roman"/>
          <w:szCs w:val="28"/>
        </w:rPr>
        <w:t>Oli</w:t>
      </w:r>
      <w:proofErr w:type="spellEnd"/>
      <w:r w:rsidRPr="00C3581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35810">
        <w:rPr>
          <w:rFonts w:ascii="Times New Roman" w:hAnsi="Times New Roman" w:cs="Times New Roman"/>
          <w:szCs w:val="28"/>
        </w:rPr>
        <w:t>Bhuiyan</w:t>
      </w:r>
      <w:proofErr w:type="spellEnd"/>
    </w:p>
    <w:p w14:paraId="47280BF7" w14:textId="6A9ECAE3" w:rsidR="00BA3F62" w:rsidRPr="003B0DAE" w:rsidRDefault="00000000" w:rsidP="00BA3F62">
      <w:pPr>
        <w:spacing w:after="0"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" w:history="1">
        <w:r w:rsidR="00D61C6A" w:rsidRPr="00D61C6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Academia</w:t>
        </w:r>
      </w:hyperlink>
      <w:r w:rsidR="00D61C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3F62" w:rsidRPr="00C35810">
        <w:rPr>
          <w:rFonts w:ascii="Times New Roman" w:hAnsi="Times New Roman" w:cs="Times New Roman"/>
          <w:b/>
          <w:sz w:val="24"/>
          <w:szCs w:val="24"/>
        </w:rPr>
        <w:t>E-mail:</w:t>
      </w:r>
      <w:r w:rsidR="00BA3F62" w:rsidRPr="00934F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84EDE" w:rsidRPr="002B0584">
          <w:rPr>
            <w:rStyle w:val="Hyperlink"/>
          </w:rPr>
          <w:t>kbhuiyan@unm.edu</w:t>
        </w:r>
      </w:hyperlink>
      <w:r w:rsidR="00284EDE">
        <w:t xml:space="preserve"> </w:t>
      </w:r>
    </w:p>
    <w:p w14:paraId="69DE8A1F" w14:textId="07CFD368" w:rsidR="00023A15" w:rsidRDefault="00023A15" w:rsidP="00023A1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3A15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01CF3D69" w14:textId="56CBF764" w:rsidR="00BA3F62" w:rsidRPr="006D058A" w:rsidRDefault="00BA3F62" w:rsidP="00BA3F62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058A">
        <w:rPr>
          <w:rFonts w:ascii="Times New Roman" w:hAnsi="Times New Roman" w:cs="Times New Roman"/>
          <w:b/>
          <w:bCs/>
          <w:sz w:val="24"/>
          <w:szCs w:val="24"/>
        </w:rPr>
        <w:t>Masters of Social Science (MSS) in Anthropology</w:t>
      </w:r>
      <w:r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14:paraId="6CDEF4E2" w14:textId="5F820EC5" w:rsidR="00E26565" w:rsidRDefault="00BA3F62" w:rsidP="00BA3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FDF">
        <w:rPr>
          <w:rFonts w:ascii="Times New Roman" w:hAnsi="Times New Roman" w:cs="Times New Roman"/>
          <w:sz w:val="24"/>
          <w:szCs w:val="24"/>
        </w:rPr>
        <w:t>Jahangirnagar University</w:t>
      </w:r>
      <w:r>
        <w:rPr>
          <w:rFonts w:ascii="Times New Roman" w:hAnsi="Times New Roman" w:cs="Times New Roman"/>
          <w:sz w:val="24"/>
          <w:szCs w:val="24"/>
        </w:rPr>
        <w:t xml:space="preserve">, Dhaka, Bangladesh </w:t>
      </w:r>
    </w:p>
    <w:p w14:paraId="00F1B2B8" w14:textId="77777777" w:rsidR="00BA3F62" w:rsidRPr="00756679" w:rsidRDefault="00BA3F62" w:rsidP="00BA3F62">
      <w:pPr>
        <w:spacing w:after="60" w:line="360" w:lineRule="auto"/>
        <w:rPr>
          <w:rFonts w:ascii="Times New Roman" w:hAnsi="Times New Roman" w:cs="Arial Unicode MS"/>
          <w:i/>
          <w:iCs/>
          <w:sz w:val="24"/>
          <w:szCs w:val="30"/>
          <w:lang w:bidi="bn-IN"/>
        </w:rPr>
      </w:pPr>
      <w:r w:rsidRPr="006D058A">
        <w:rPr>
          <w:rFonts w:ascii="Times New Roman" w:hAnsi="Times New Roman" w:cs="Times New Roman"/>
          <w:sz w:val="24"/>
          <w:szCs w:val="24"/>
        </w:rPr>
        <w:t xml:space="preserve">Thesis Tittle: </w:t>
      </w:r>
      <w:r w:rsidRPr="00756679">
        <w:rPr>
          <w:rFonts w:ascii="Times New Roman" w:hAnsi="Times New Roman" w:cs="Arial Unicode MS"/>
          <w:i/>
          <w:iCs/>
          <w:sz w:val="24"/>
          <w:szCs w:val="30"/>
          <w:lang w:bidi="bn-IN"/>
        </w:rPr>
        <w:t>Female as Donor and Male as Recipient: Understanding Social and Gendered Perception of Kidney Transplantation in Bangladesh.</w:t>
      </w:r>
    </w:p>
    <w:p w14:paraId="5361EE8F" w14:textId="77777777" w:rsidR="00BA3F62" w:rsidRPr="00353E14" w:rsidRDefault="00BA3F62" w:rsidP="00BA3F62">
      <w:pPr>
        <w:spacing w:before="12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3E14">
        <w:rPr>
          <w:rFonts w:ascii="Times New Roman" w:hAnsi="Times New Roman" w:cs="Times New Roman"/>
          <w:b/>
          <w:bCs/>
          <w:sz w:val="24"/>
          <w:szCs w:val="24"/>
        </w:rPr>
        <w:t>Bachelor of Social Science (BSS) in Anthropology</w:t>
      </w:r>
      <w:r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14:paraId="5AA4DCA9" w14:textId="07336C01" w:rsidR="00BA3F62" w:rsidRDefault="00BA3F62" w:rsidP="00BA3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4FDF">
        <w:rPr>
          <w:rFonts w:ascii="Times New Roman" w:hAnsi="Times New Roman" w:cs="Times New Roman"/>
          <w:sz w:val="24"/>
          <w:szCs w:val="24"/>
        </w:rPr>
        <w:t>Jahangirnagar</w:t>
      </w:r>
      <w:proofErr w:type="spellEnd"/>
      <w:r w:rsidRPr="00934FDF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>, Dhaka, Bangladesh</w:t>
      </w:r>
    </w:p>
    <w:p w14:paraId="1B1B3101" w14:textId="7D33AD21" w:rsidR="00023A15" w:rsidRDefault="00023A15" w:rsidP="00023A15">
      <w:pPr>
        <w:spacing w:before="60"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 w:rsidRPr="00023A15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4695EFF8" w14:textId="579F7368" w:rsidR="00BA3F62" w:rsidRPr="008F430A" w:rsidRDefault="00BA3F62" w:rsidP="00BD722F">
      <w:pPr>
        <w:spacing w:before="60" w:after="60" w:line="360" w:lineRule="auto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Lorea, C., Banerjee, R., </w:t>
      </w:r>
      <w:proofErr w:type="spellStart"/>
      <w:r w:rsidRPr="008F430A">
        <w:rPr>
          <w:rFonts w:ascii="Times New Roman" w:hAnsi="Times New Roman" w:cs="Times New Roman"/>
          <w:sz w:val="24"/>
          <w:szCs w:val="24"/>
          <w:lang w:bidi="bn-IN"/>
        </w:rPr>
        <w:t>Aarshe</w:t>
      </w:r>
      <w:proofErr w:type="spellEnd"/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, F., Roy, D., </w:t>
      </w:r>
      <w:r w:rsidRPr="00C7519F">
        <w:rPr>
          <w:rFonts w:ascii="Times New Roman" w:hAnsi="Times New Roman" w:cs="Times New Roman"/>
          <w:sz w:val="24"/>
          <w:szCs w:val="24"/>
          <w:lang w:bidi="bn-IN"/>
        </w:rPr>
        <w:t>Bhuiyan, MKBO.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>, and Pandey, M.</w:t>
      </w:r>
      <w:r w:rsidR="001B6A30">
        <w:rPr>
          <w:rFonts w:ascii="Times New Roman" w:hAnsi="Times New Roman" w:cs="Times New Roman"/>
          <w:sz w:val="24"/>
          <w:szCs w:val="24"/>
          <w:lang w:bidi="bn-IN"/>
        </w:rPr>
        <w:t xml:space="preserve"> (2021).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Remote or Unreachable? The Gender of Connectivity and the Challenges of Pandemic Fieldwork across the Bay of Bengal. </w:t>
      </w:r>
      <w:r w:rsidRPr="008F430A">
        <w:rPr>
          <w:rFonts w:ascii="Times New Roman" w:hAnsi="Times New Roman" w:cs="Times New Roman"/>
          <w:i/>
          <w:iCs/>
          <w:sz w:val="24"/>
          <w:szCs w:val="24"/>
          <w:lang w:bidi="bn-IN"/>
        </w:rPr>
        <w:t>Member Voices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. </w:t>
      </w:r>
      <w:hyperlink r:id="rId7" w:history="1">
        <w:r w:rsidRPr="008F430A">
          <w:rPr>
            <w:rStyle w:val="Hyperlink"/>
            <w:rFonts w:ascii="Times New Roman" w:hAnsi="Times New Roman" w:cs="Times New Roman"/>
            <w:sz w:val="24"/>
            <w:szCs w:val="24"/>
            <w:lang w:bidi="bn-IN"/>
          </w:rPr>
          <w:t>https://culanth.org/fieldsights/remote-or-unreachable-the-gender-of-connectivity-and-the-challenges-of-pandemic-fieldwork-across-the-bay-of-bengal</w:t>
        </w:r>
      </w:hyperlink>
    </w:p>
    <w:p w14:paraId="0123DEF4" w14:textId="01EFA287" w:rsidR="00BA3F62" w:rsidRPr="008F430A" w:rsidRDefault="00BA3F62" w:rsidP="00BD722F">
      <w:pPr>
        <w:spacing w:before="60" w:after="60" w:line="360" w:lineRule="auto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proofErr w:type="spellStart"/>
      <w:r w:rsidRPr="008F430A">
        <w:rPr>
          <w:rFonts w:ascii="Kalpurush" w:hAnsi="Kalpurush" w:cs="Kalpurush"/>
          <w:sz w:val="24"/>
          <w:szCs w:val="24"/>
          <w:lang w:bidi="bn-IN"/>
        </w:rPr>
        <w:t>ভূঁইয়া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,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মোঃ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খালেদ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বিন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অলি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।,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আরশি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,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ফাতেমা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এবং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লোরেয়া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ক্যারলা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,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এরিকা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>।</w:t>
      </w:r>
      <w:r w:rsidR="001B6A30">
        <w:rPr>
          <w:rFonts w:ascii="Kalpurush" w:hAnsi="Kalpurush" w:cs="Kalpurush"/>
          <w:sz w:val="24"/>
          <w:szCs w:val="30"/>
          <w:lang w:bidi="bn-IN"/>
        </w:rPr>
        <w:t xml:space="preserve"> (</w:t>
      </w:r>
      <w:r w:rsidR="001B6A30">
        <w:rPr>
          <w:rFonts w:ascii="Kalpurush" w:hAnsi="Kalpurush" w:cs="Kalpurush"/>
          <w:sz w:val="24"/>
          <w:szCs w:val="24"/>
          <w:lang w:bidi="bn-IN"/>
        </w:rPr>
        <w:t>২০২১)</w:t>
      </w:r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বাংলাদেশের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মতুয়া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সম্প্রদায়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: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স্থানীয়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সমাজ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কাঠামোতে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সহাবস্থানের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স্বরূপ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 xml:space="preserve"> ও </w:t>
      </w:r>
      <w:proofErr w:type="spellStart"/>
      <w:r w:rsidRPr="008F430A">
        <w:rPr>
          <w:rFonts w:ascii="Kalpurush" w:hAnsi="Kalpurush" w:cs="Kalpurush"/>
          <w:sz w:val="24"/>
          <w:szCs w:val="30"/>
          <w:lang w:bidi="bn-IN"/>
        </w:rPr>
        <w:t>প্রতিবন্ধকতা</w:t>
      </w:r>
      <w:proofErr w:type="spellEnd"/>
      <w:r w:rsidRPr="008F430A">
        <w:rPr>
          <w:rFonts w:ascii="Kalpurush" w:hAnsi="Kalpurush" w:cs="Kalpurush"/>
          <w:sz w:val="24"/>
          <w:szCs w:val="30"/>
          <w:lang w:bidi="bn-IN"/>
        </w:rPr>
        <w:t>,</w:t>
      </w:r>
      <w:r w:rsidRPr="008F430A">
        <w:rPr>
          <w:rFonts w:ascii="Nirmala UI" w:hAnsi="Nirmala UI" w:cs="Nirmala UI"/>
          <w:sz w:val="24"/>
          <w:szCs w:val="30"/>
          <w:lang w:bidi="bn-IN"/>
        </w:rPr>
        <w:t xml:space="preserve"> </w:t>
      </w:r>
      <w:proofErr w:type="spellStart"/>
      <w:r w:rsidRPr="008F430A">
        <w:rPr>
          <w:rFonts w:ascii="Times New Roman" w:hAnsi="Times New Roman" w:cs="Times New Roman"/>
          <w:i/>
          <w:iCs/>
          <w:sz w:val="24"/>
          <w:szCs w:val="30"/>
          <w:lang w:bidi="bn-IN"/>
        </w:rPr>
        <w:t>Bhabnagar</w:t>
      </w:r>
      <w:proofErr w:type="spellEnd"/>
      <w:r w:rsidRPr="008F430A">
        <w:rPr>
          <w:rFonts w:ascii="Times New Roman" w:hAnsi="Times New Roman" w:cs="Times New Roman"/>
          <w:i/>
          <w:iCs/>
          <w:sz w:val="24"/>
          <w:szCs w:val="30"/>
          <w:lang w:bidi="bn-IN"/>
        </w:rPr>
        <w:t>: International Journal of Bengal Studies</w:t>
      </w:r>
      <w:r w:rsidRPr="008F430A">
        <w:rPr>
          <w:rFonts w:ascii="Times New Roman" w:hAnsi="Times New Roman" w:cs="Times New Roman"/>
          <w:i/>
          <w:iCs/>
          <w:sz w:val="24"/>
          <w:szCs w:val="24"/>
          <w:lang w:bidi="bn-IN"/>
        </w:rPr>
        <w:t>, 13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(15): 1623-1646. (</w:t>
      </w:r>
      <w:r w:rsidRPr="008F430A">
        <w:rPr>
          <w:rFonts w:ascii="Times New Roman" w:hAnsi="Times New Roman" w:cs="Times New Roman"/>
          <w:b/>
          <w:bCs/>
          <w:sz w:val="24"/>
          <w:szCs w:val="24"/>
          <w:lang w:bidi="bn-IN"/>
        </w:rPr>
        <w:t>In English:</w:t>
      </w:r>
      <w:r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 </w:t>
      </w:r>
      <w:r w:rsidRPr="00C7519F">
        <w:rPr>
          <w:rFonts w:ascii="Times New Roman" w:hAnsi="Times New Roman" w:cs="Times New Roman"/>
          <w:sz w:val="24"/>
          <w:szCs w:val="24"/>
          <w:lang w:bidi="bn-IN"/>
        </w:rPr>
        <w:t>Bhuiyan, MKBO.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, </w:t>
      </w:r>
      <w:proofErr w:type="spellStart"/>
      <w:r w:rsidRPr="008F430A">
        <w:rPr>
          <w:rFonts w:ascii="Times New Roman" w:hAnsi="Times New Roman" w:cs="Times New Roman"/>
          <w:sz w:val="24"/>
          <w:szCs w:val="24"/>
          <w:lang w:bidi="bn-IN"/>
        </w:rPr>
        <w:t>Aarshe</w:t>
      </w:r>
      <w:proofErr w:type="spellEnd"/>
      <w:r w:rsidRPr="008F430A">
        <w:rPr>
          <w:rFonts w:ascii="Times New Roman" w:hAnsi="Times New Roman" w:cs="Times New Roman"/>
          <w:sz w:val="24"/>
          <w:szCs w:val="24"/>
          <w:lang w:bidi="bn-IN"/>
        </w:rPr>
        <w:t>, F., and Lorea, CE.</w:t>
      </w:r>
      <w:r w:rsidR="001B6A30">
        <w:rPr>
          <w:rFonts w:ascii="Times New Roman" w:hAnsi="Times New Roman" w:cs="Times New Roman"/>
          <w:sz w:val="24"/>
          <w:szCs w:val="24"/>
          <w:lang w:bidi="bn-IN"/>
        </w:rPr>
        <w:t xml:space="preserve"> (2021)</w:t>
      </w:r>
      <w:r w:rsidR="001A410C">
        <w:rPr>
          <w:rFonts w:ascii="Times New Roman" w:hAnsi="Times New Roman" w:cs="Times New Roman"/>
          <w:sz w:val="24"/>
          <w:szCs w:val="24"/>
          <w:lang w:bidi="bn-IN"/>
        </w:rPr>
        <w:t>.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The Matua Community of Bangladesh: Ambivalent Coexistence within Local Social Frameworks, </w:t>
      </w:r>
      <w:proofErr w:type="spellStart"/>
      <w:r w:rsidRPr="008F430A">
        <w:rPr>
          <w:rFonts w:ascii="Times New Roman" w:hAnsi="Times New Roman" w:cs="Times New Roman"/>
          <w:i/>
          <w:iCs/>
          <w:sz w:val="24"/>
          <w:szCs w:val="30"/>
          <w:lang w:bidi="bn-IN"/>
        </w:rPr>
        <w:t>Bhabnagar</w:t>
      </w:r>
      <w:proofErr w:type="spellEnd"/>
      <w:r w:rsidRPr="008F430A">
        <w:rPr>
          <w:rFonts w:ascii="Times New Roman" w:hAnsi="Times New Roman" w:cs="Times New Roman"/>
          <w:i/>
          <w:iCs/>
          <w:sz w:val="24"/>
          <w:szCs w:val="30"/>
          <w:lang w:bidi="bn-IN"/>
        </w:rPr>
        <w:t>: International Journal of Bengal Studies</w:t>
      </w:r>
      <w:r w:rsidRPr="008F430A">
        <w:rPr>
          <w:rFonts w:ascii="Times New Roman" w:hAnsi="Times New Roman" w:cs="Times New Roman"/>
          <w:i/>
          <w:iCs/>
          <w:sz w:val="24"/>
          <w:szCs w:val="24"/>
          <w:lang w:bidi="bn-IN"/>
        </w:rPr>
        <w:t>, 13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(15): 1623-1646.</w:t>
      </w:r>
    </w:p>
    <w:p w14:paraId="582CF2A8" w14:textId="7444A1D9" w:rsidR="00BA3F62" w:rsidRPr="008F430A" w:rsidRDefault="00BA3F62" w:rsidP="00BD722F">
      <w:pPr>
        <w:spacing w:before="60" w:after="60" w:line="360" w:lineRule="auto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 w:rsidRPr="00C7519F">
        <w:rPr>
          <w:rFonts w:ascii="Times New Roman" w:hAnsi="Times New Roman" w:cs="Times New Roman"/>
          <w:sz w:val="24"/>
          <w:szCs w:val="24"/>
          <w:lang w:bidi="bn-IN"/>
        </w:rPr>
        <w:t>Bhuiyan</w:t>
      </w:r>
      <w:r w:rsidRPr="00C7519F">
        <w:rPr>
          <w:rFonts w:ascii="Times New Roman" w:hAnsi="Times New Roman" w:cs="Times New Roman"/>
          <w:sz w:val="24"/>
          <w:szCs w:val="30"/>
          <w:lang w:bidi="bn-IN"/>
        </w:rPr>
        <w:t>, M</w:t>
      </w:r>
      <w:r w:rsidRPr="00C7519F">
        <w:rPr>
          <w:rFonts w:ascii="Times New Roman" w:hAnsi="Times New Roman" w:cs="Arial Unicode MS"/>
          <w:sz w:val="24"/>
          <w:szCs w:val="30"/>
          <w:lang w:bidi="bn-IN"/>
        </w:rPr>
        <w:t>KBO.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, and Prema, RD.</w:t>
      </w:r>
      <w:r w:rsidR="001B6A30">
        <w:rPr>
          <w:rFonts w:ascii="Times New Roman" w:hAnsi="Times New Roman" w:cs="Arial Unicode MS"/>
          <w:sz w:val="24"/>
          <w:szCs w:val="30"/>
          <w:lang w:bidi="bn-IN"/>
        </w:rPr>
        <w:t xml:space="preserve"> (2021).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Women Empowerment through Union Parishad: A Case on VGD Card. In </w:t>
      </w:r>
      <w:r w:rsidRPr="008F430A">
        <w:rPr>
          <w:rFonts w:ascii="Times New Roman" w:hAnsi="Times New Roman" w:cs="Arial Unicode MS"/>
          <w:i/>
          <w:iCs/>
          <w:sz w:val="24"/>
          <w:szCs w:val="30"/>
          <w:lang w:bidi="bn-IN"/>
        </w:rPr>
        <w:t>Union Parishad in Local Governance: Progress Challenges and Way Forward.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(pp. 21-70). Dhaka: C</w:t>
      </w:r>
      <w:r w:rsidR="00375D6C">
        <w:rPr>
          <w:rFonts w:ascii="Times New Roman" w:hAnsi="Times New Roman" w:cs="Arial Unicode MS"/>
          <w:sz w:val="24"/>
          <w:szCs w:val="30"/>
          <w:lang w:bidi="bn-IN"/>
        </w:rPr>
        <w:t xml:space="preserve">enter for 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G</w:t>
      </w:r>
      <w:r w:rsidR="00375D6C">
        <w:rPr>
          <w:rFonts w:ascii="Times New Roman" w:hAnsi="Times New Roman" w:cs="Arial Unicode MS"/>
          <w:sz w:val="24"/>
          <w:szCs w:val="30"/>
          <w:lang w:bidi="bn-IN"/>
        </w:rPr>
        <w:t>overnance Studies,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J</w:t>
      </w:r>
      <w:r w:rsidR="00375D6C">
        <w:rPr>
          <w:rFonts w:ascii="Times New Roman" w:hAnsi="Times New Roman" w:cs="Arial Unicode MS"/>
          <w:sz w:val="24"/>
          <w:szCs w:val="30"/>
          <w:lang w:bidi="bn-IN"/>
        </w:rPr>
        <w:t xml:space="preserve">ahangirnagar 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U</w:t>
      </w:r>
      <w:r w:rsidR="00375D6C">
        <w:rPr>
          <w:rFonts w:ascii="Times New Roman" w:hAnsi="Times New Roman" w:cs="Arial Unicode MS"/>
          <w:sz w:val="24"/>
          <w:szCs w:val="30"/>
          <w:lang w:bidi="bn-IN"/>
        </w:rPr>
        <w:t>niversity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. </w:t>
      </w:r>
    </w:p>
    <w:p w14:paraId="4F6603D4" w14:textId="5FDC6E2D" w:rsidR="00BA3F62" w:rsidRPr="008F430A" w:rsidRDefault="001A410C" w:rsidP="00BD722F">
      <w:pPr>
        <w:spacing w:before="60" w:after="60" w:line="360" w:lineRule="auto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lastRenderedPageBreak/>
        <w:t xml:space="preserve">Roy, D., </w:t>
      </w:r>
      <w:r w:rsidR="00BA3F62"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Banerjee, R., Lorea, C., </w:t>
      </w:r>
      <w:proofErr w:type="spellStart"/>
      <w:r w:rsidR="00BA3F62" w:rsidRPr="008F430A">
        <w:rPr>
          <w:rFonts w:ascii="Times New Roman" w:hAnsi="Times New Roman" w:cs="Times New Roman"/>
          <w:sz w:val="24"/>
          <w:szCs w:val="24"/>
          <w:lang w:bidi="bn-IN"/>
        </w:rPr>
        <w:t>Aarshe</w:t>
      </w:r>
      <w:proofErr w:type="spellEnd"/>
      <w:r w:rsidR="00BA3F62"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, F., </w:t>
      </w:r>
      <w:r w:rsidR="00BA3F62" w:rsidRPr="00C7519F">
        <w:rPr>
          <w:rFonts w:ascii="Times New Roman" w:hAnsi="Times New Roman" w:cs="Times New Roman"/>
          <w:sz w:val="24"/>
          <w:szCs w:val="24"/>
          <w:lang w:bidi="bn-IN"/>
        </w:rPr>
        <w:t>Bhuiyan, MKBO</w:t>
      </w:r>
      <w:r w:rsidR="00BA3F62" w:rsidRPr="008F430A">
        <w:rPr>
          <w:rFonts w:ascii="Times New Roman" w:hAnsi="Times New Roman" w:cs="Times New Roman"/>
          <w:sz w:val="24"/>
          <w:szCs w:val="24"/>
          <w:lang w:bidi="bn-IN"/>
        </w:rPr>
        <w:t>., and Pandey, M.</w:t>
      </w:r>
      <w:r w:rsidR="001B6A30">
        <w:rPr>
          <w:rFonts w:ascii="Times New Roman" w:hAnsi="Times New Roman" w:cs="Times New Roman"/>
          <w:sz w:val="24"/>
          <w:szCs w:val="24"/>
          <w:lang w:bidi="bn-IN"/>
        </w:rPr>
        <w:t xml:space="preserve"> (2021).</w:t>
      </w:r>
      <w:r w:rsidR="00BA3F62"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The Sonic and the Somatic: Matua Healing Practices during COVID-19, </w:t>
      </w:r>
      <w:proofErr w:type="spellStart"/>
      <w:r w:rsidR="00BA3F62" w:rsidRPr="008F430A">
        <w:rPr>
          <w:rFonts w:ascii="Times New Roman" w:hAnsi="Times New Roman" w:cs="Times New Roman"/>
          <w:i/>
          <w:iCs/>
          <w:sz w:val="24"/>
          <w:szCs w:val="24"/>
          <w:lang w:bidi="bn-IN"/>
        </w:rPr>
        <w:t>CoronAsur</w:t>
      </w:r>
      <w:proofErr w:type="spellEnd"/>
      <w:r w:rsidR="00BA3F62"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hyperlink r:id="rId8" w:history="1">
        <w:r w:rsidR="00BA3F62" w:rsidRPr="008F430A">
          <w:rPr>
            <w:rStyle w:val="Hyperlink"/>
            <w:rFonts w:ascii="Times New Roman" w:hAnsi="Times New Roman" w:cs="Times New Roman"/>
            <w:sz w:val="24"/>
            <w:szCs w:val="24"/>
            <w:lang w:bidi="bn-IN"/>
          </w:rPr>
          <w:t>https://ari.nus.edu.sg/20331-73/</w:t>
        </w:r>
      </w:hyperlink>
    </w:p>
    <w:p w14:paraId="1E560217" w14:textId="649AEBE5" w:rsidR="00023A15" w:rsidRPr="00023A15" w:rsidRDefault="00023A15" w:rsidP="00023A15">
      <w:pPr>
        <w:spacing w:before="60" w:after="0" w:line="240" w:lineRule="auto"/>
        <w:ind w:left="720" w:hanging="720"/>
        <w:rPr>
          <w:rFonts w:ascii="Times New Roman" w:hAnsi="Times New Roman" w:cs="Arial Unicode MS"/>
          <w:b/>
          <w:bCs/>
          <w:sz w:val="24"/>
          <w:szCs w:val="30"/>
          <w:u w:val="single"/>
          <w:lang w:bidi="bn-IN"/>
        </w:rPr>
      </w:pPr>
      <w:r w:rsidRPr="00023A15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/ Work Experience</w:t>
      </w:r>
    </w:p>
    <w:p w14:paraId="2DA6B487" w14:textId="43FF0A53" w:rsidR="00BA3F62" w:rsidRDefault="00BA3F62" w:rsidP="00BA3F62">
      <w:pPr>
        <w:spacing w:before="60" w:after="60" w:line="360" w:lineRule="auto"/>
        <w:ind w:left="720" w:hanging="720"/>
        <w:rPr>
          <w:rFonts w:ascii="Times New Roman" w:hAnsi="Times New Roman" w:cs="Arial Unicode MS"/>
          <w:sz w:val="24"/>
          <w:szCs w:val="30"/>
          <w:lang w:bidi="bn-IN"/>
        </w:rPr>
      </w:pPr>
      <w:r w:rsidRPr="008F430A">
        <w:rPr>
          <w:rFonts w:ascii="Times New Roman" w:hAnsi="Times New Roman" w:cs="Arial Unicode MS"/>
          <w:sz w:val="24"/>
          <w:szCs w:val="30"/>
          <w:lang w:bidi="bn-IN"/>
        </w:rPr>
        <w:t>2021</w:t>
      </w:r>
      <w:r w:rsidRPr="008F430A">
        <w:rPr>
          <w:rFonts w:ascii="Times New Roman" w:hAnsi="Times New Roman" w:cs="Arial Unicode MS"/>
          <w:b/>
          <w:bCs/>
          <w:sz w:val="24"/>
          <w:szCs w:val="30"/>
          <w:lang w:bidi="bn-IN"/>
        </w:rPr>
        <w:tab/>
        <w:t>Research Assistant on the project – Perception of Masculinity among Rohingya Refugees in Bangladesh,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leads by a</w:t>
      </w:r>
      <w:r w:rsidR="00FE07F2">
        <w:rPr>
          <w:rFonts w:ascii="Times New Roman" w:hAnsi="Times New Roman" w:cs="Arial Unicode MS"/>
          <w:sz w:val="24"/>
          <w:szCs w:val="30"/>
          <w:lang w:bidi="bn-IN"/>
        </w:rPr>
        <w:t xml:space="preserve"> researcher of the 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A</w:t>
      </w:r>
      <w:r w:rsidR="00FE07F2">
        <w:rPr>
          <w:rFonts w:ascii="Times New Roman" w:hAnsi="Times New Roman" w:cs="Arial Unicode MS"/>
          <w:sz w:val="24"/>
          <w:szCs w:val="30"/>
          <w:lang w:bidi="bn-IN"/>
        </w:rPr>
        <w:t xml:space="preserve">ustralian 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N</w:t>
      </w:r>
      <w:r w:rsidR="00FE07F2">
        <w:rPr>
          <w:rFonts w:ascii="Times New Roman" w:hAnsi="Times New Roman" w:cs="Arial Unicode MS"/>
          <w:sz w:val="24"/>
          <w:szCs w:val="30"/>
          <w:lang w:bidi="bn-IN"/>
        </w:rPr>
        <w:t xml:space="preserve">ational 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U</w:t>
      </w:r>
      <w:r w:rsidR="00FE07F2">
        <w:rPr>
          <w:rFonts w:ascii="Times New Roman" w:hAnsi="Times New Roman" w:cs="Arial Unicode MS"/>
          <w:sz w:val="24"/>
          <w:szCs w:val="30"/>
          <w:lang w:bidi="bn-IN"/>
        </w:rPr>
        <w:t>niversity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. (November 2021 – </w:t>
      </w:r>
      <w:r w:rsidR="00C441B6">
        <w:rPr>
          <w:rFonts w:ascii="Times New Roman" w:hAnsi="Times New Roman" w:cs="Arial Unicode MS"/>
          <w:sz w:val="24"/>
          <w:szCs w:val="30"/>
          <w:lang w:bidi="bn-IN"/>
        </w:rPr>
        <w:t>July 2022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). </w:t>
      </w:r>
    </w:p>
    <w:p w14:paraId="33B4E82F" w14:textId="6936FF6E" w:rsidR="003133C1" w:rsidRDefault="003133C1" w:rsidP="00BA3F62">
      <w:pPr>
        <w:spacing w:before="60" w:after="60" w:line="360" w:lineRule="auto"/>
        <w:ind w:left="720" w:hanging="720"/>
        <w:rPr>
          <w:rFonts w:ascii="Times New Roman" w:hAnsi="Times New Roman" w:cs="Arial Unicode MS"/>
          <w:sz w:val="24"/>
          <w:szCs w:val="30"/>
          <w:lang w:bidi="bn-IN"/>
        </w:rPr>
      </w:pPr>
      <w:r>
        <w:rPr>
          <w:rFonts w:ascii="Times New Roman" w:hAnsi="Times New Roman" w:cs="Arial Unicode MS"/>
          <w:sz w:val="24"/>
          <w:szCs w:val="30"/>
          <w:lang w:bidi="bn-IN"/>
        </w:rPr>
        <w:tab/>
        <w:t xml:space="preserve">PI: Mohammad Ibrahim </w:t>
      </w:r>
      <w:proofErr w:type="spellStart"/>
      <w:r>
        <w:rPr>
          <w:rFonts w:ascii="Times New Roman" w:hAnsi="Times New Roman" w:cs="Arial Unicode MS"/>
          <w:sz w:val="24"/>
          <w:szCs w:val="30"/>
          <w:lang w:bidi="bn-IN"/>
        </w:rPr>
        <w:t>Khalad</w:t>
      </w:r>
      <w:proofErr w:type="spellEnd"/>
      <w:r w:rsidR="00E42775">
        <w:rPr>
          <w:rFonts w:ascii="Times New Roman" w:hAnsi="Times New Roman" w:cs="Arial Unicode MS"/>
          <w:sz w:val="24"/>
          <w:szCs w:val="30"/>
          <w:lang w:bidi="bn-IN"/>
        </w:rPr>
        <w:t xml:space="preserve">, PhD candidate, Australian National University. </w:t>
      </w:r>
    </w:p>
    <w:p w14:paraId="6F687548" w14:textId="51AD43C5" w:rsidR="00BA3F62" w:rsidRPr="008F430A" w:rsidRDefault="00BA3F62" w:rsidP="00BA3F62">
      <w:pPr>
        <w:spacing w:before="60" w:after="60" w:line="360" w:lineRule="auto"/>
        <w:ind w:left="720" w:hanging="720"/>
        <w:rPr>
          <w:rFonts w:ascii="Times New Roman" w:hAnsi="Times New Roman" w:cs="Arial Unicode MS"/>
          <w:sz w:val="24"/>
          <w:szCs w:val="30"/>
          <w:lang w:bidi="bn-IN"/>
        </w:rPr>
      </w:pPr>
      <w:r w:rsidRPr="008F430A">
        <w:rPr>
          <w:rFonts w:ascii="Times New Roman" w:hAnsi="Times New Roman" w:cs="Arial Unicode MS"/>
          <w:sz w:val="24"/>
          <w:szCs w:val="30"/>
          <w:lang w:bidi="bn-IN"/>
        </w:rPr>
        <w:t>2021</w:t>
      </w:r>
      <w:r w:rsidRPr="008F430A">
        <w:rPr>
          <w:rFonts w:ascii="Times New Roman" w:hAnsi="Times New Roman" w:cs="Arial Unicode MS"/>
          <w:b/>
          <w:bCs/>
          <w:sz w:val="24"/>
          <w:szCs w:val="30"/>
          <w:lang w:bidi="bn-IN"/>
        </w:rPr>
        <w:tab/>
        <w:t>Research Assistant, project funded by German Research Council (DFG)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(March 2021 to May 2021)</w:t>
      </w:r>
      <w:r w:rsidR="00FE07F2">
        <w:rPr>
          <w:rFonts w:ascii="Times New Roman" w:hAnsi="Times New Roman" w:cs="Arial Unicode MS"/>
          <w:sz w:val="24"/>
          <w:szCs w:val="30"/>
          <w:lang w:bidi="bn-IN"/>
        </w:rPr>
        <w:t xml:space="preserve">. </w:t>
      </w:r>
    </w:p>
    <w:p w14:paraId="15684DFC" w14:textId="25C365A6" w:rsidR="00BA3F62" w:rsidRDefault="00BA3F62" w:rsidP="00BA3F62">
      <w:pPr>
        <w:spacing w:before="60" w:after="60" w:line="360" w:lineRule="auto"/>
        <w:ind w:left="720"/>
        <w:rPr>
          <w:rFonts w:ascii="Times New Roman" w:hAnsi="Times New Roman" w:cs="Arial Unicode MS"/>
          <w:sz w:val="24"/>
          <w:szCs w:val="30"/>
          <w:lang w:bidi="bn-IN"/>
        </w:rPr>
      </w:pPr>
      <w:r w:rsidRPr="006E1DC6">
        <w:rPr>
          <w:rFonts w:ascii="Times New Roman" w:hAnsi="Times New Roman" w:cs="Arial Unicode MS"/>
          <w:b/>
          <w:bCs/>
          <w:sz w:val="24"/>
          <w:szCs w:val="30"/>
          <w:lang w:bidi="bn-IN"/>
        </w:rPr>
        <w:t>Project Title:</w:t>
      </w:r>
      <w:r>
        <w:rPr>
          <w:rFonts w:ascii="Times New Roman" w:hAnsi="Times New Roman" w:cs="Arial Unicode MS"/>
          <w:sz w:val="24"/>
          <w:szCs w:val="30"/>
          <w:lang w:bidi="bn-IN"/>
        </w:rPr>
        <w:t xml:space="preserve"> Psychological Stressors and Ready-Made Garment Industries in Bangladesh: an ethno-epidemiological study of its cause and consequences. </w:t>
      </w:r>
    </w:p>
    <w:p w14:paraId="541F47B4" w14:textId="16C4CA0B" w:rsidR="003133C1" w:rsidRDefault="003133C1" w:rsidP="00BA3F62">
      <w:pPr>
        <w:spacing w:before="60" w:after="60" w:line="360" w:lineRule="auto"/>
        <w:ind w:left="720"/>
        <w:rPr>
          <w:rFonts w:ascii="Times New Roman" w:hAnsi="Times New Roman" w:cs="Arial Unicode MS"/>
          <w:sz w:val="24"/>
          <w:szCs w:val="30"/>
          <w:lang w:bidi="bn-IN"/>
        </w:rPr>
      </w:pPr>
      <w:r>
        <w:rPr>
          <w:rFonts w:ascii="Times New Roman" w:hAnsi="Times New Roman" w:cs="Arial Unicode MS"/>
          <w:sz w:val="24"/>
          <w:szCs w:val="30"/>
          <w:lang w:bidi="bn-IN"/>
        </w:rPr>
        <w:t xml:space="preserve">PI: </w:t>
      </w:r>
      <w:r w:rsidRPr="003133C1">
        <w:rPr>
          <w:rFonts w:ascii="Times New Roman" w:hAnsi="Times New Roman" w:cs="Arial Unicode MS"/>
          <w:sz w:val="24"/>
          <w:szCs w:val="30"/>
          <w:lang w:bidi="bn-IN"/>
        </w:rPr>
        <w:t xml:space="preserve">Dr. Christian </w:t>
      </w:r>
      <w:proofErr w:type="spellStart"/>
      <w:r w:rsidRPr="003133C1">
        <w:rPr>
          <w:rFonts w:ascii="Times New Roman" w:hAnsi="Times New Roman" w:cs="Arial Unicode MS"/>
          <w:sz w:val="24"/>
          <w:szCs w:val="30"/>
          <w:lang w:bidi="bn-IN"/>
        </w:rPr>
        <w:t>Strümpell</w:t>
      </w:r>
      <w:proofErr w:type="spellEnd"/>
      <w:r w:rsidR="00E42775">
        <w:rPr>
          <w:rFonts w:ascii="Times New Roman" w:hAnsi="Times New Roman" w:cs="Arial Unicode MS"/>
          <w:sz w:val="24"/>
          <w:szCs w:val="30"/>
          <w:lang w:bidi="bn-IN"/>
        </w:rPr>
        <w:t xml:space="preserve">, </w:t>
      </w:r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>Research Associate</w:t>
      </w:r>
      <w:r w:rsidR="00E42775">
        <w:rPr>
          <w:rFonts w:ascii="Times New Roman" w:hAnsi="Times New Roman" w:cs="Arial Unicode MS"/>
          <w:sz w:val="24"/>
          <w:szCs w:val="30"/>
          <w:lang w:bidi="bn-IN"/>
        </w:rPr>
        <w:t xml:space="preserve">, </w:t>
      </w:r>
      <w:proofErr w:type="spellStart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>Universität</w:t>
      </w:r>
      <w:proofErr w:type="spellEnd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 xml:space="preserve"> Hamburg</w:t>
      </w:r>
      <w:r w:rsidR="00E42775">
        <w:rPr>
          <w:rFonts w:ascii="Times New Roman" w:hAnsi="Times New Roman" w:cs="Arial Unicode MS"/>
          <w:sz w:val="24"/>
          <w:szCs w:val="30"/>
          <w:lang w:bidi="bn-IN"/>
        </w:rPr>
        <w:t>,</w:t>
      </w:r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 xml:space="preserve"> </w:t>
      </w:r>
      <w:proofErr w:type="spellStart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>Institut</w:t>
      </w:r>
      <w:proofErr w:type="spellEnd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 xml:space="preserve"> </w:t>
      </w:r>
      <w:proofErr w:type="spellStart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>für</w:t>
      </w:r>
      <w:proofErr w:type="spellEnd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 xml:space="preserve"> </w:t>
      </w:r>
      <w:proofErr w:type="spellStart"/>
      <w:r w:rsidR="00E42775" w:rsidRPr="00E42775">
        <w:rPr>
          <w:rFonts w:ascii="Times New Roman" w:hAnsi="Times New Roman" w:cs="Arial Unicode MS"/>
          <w:sz w:val="24"/>
          <w:szCs w:val="30"/>
          <w:lang w:bidi="bn-IN"/>
        </w:rPr>
        <w:t>Ethnologie</w:t>
      </w:r>
      <w:proofErr w:type="spellEnd"/>
      <w:r w:rsidR="00E42775">
        <w:rPr>
          <w:rFonts w:ascii="Times New Roman" w:hAnsi="Times New Roman" w:cs="Arial Unicode MS"/>
          <w:sz w:val="24"/>
          <w:szCs w:val="30"/>
          <w:lang w:bidi="bn-IN"/>
        </w:rPr>
        <w:t xml:space="preserve">. </w:t>
      </w:r>
    </w:p>
    <w:p w14:paraId="5D8475B7" w14:textId="77777777" w:rsidR="00BA3F62" w:rsidRPr="008F430A" w:rsidRDefault="00BA3F62" w:rsidP="00BA3F62">
      <w:pPr>
        <w:spacing w:before="60" w:after="60" w:line="360" w:lineRule="auto"/>
        <w:ind w:left="720" w:hanging="720"/>
        <w:rPr>
          <w:rFonts w:ascii="Times New Roman" w:hAnsi="Times New Roman" w:cs="Arial Unicode MS"/>
          <w:sz w:val="24"/>
          <w:szCs w:val="30"/>
          <w:lang w:bidi="bn-IN"/>
        </w:rPr>
      </w:pPr>
      <w:r w:rsidRPr="008F430A">
        <w:rPr>
          <w:rFonts w:ascii="Times New Roman" w:hAnsi="Times New Roman" w:cs="Arial Unicode MS"/>
          <w:sz w:val="24"/>
          <w:szCs w:val="30"/>
          <w:lang w:bidi="bn-IN"/>
        </w:rPr>
        <w:t>2020 - 2021</w:t>
      </w:r>
      <w:r w:rsidRPr="008F430A">
        <w:rPr>
          <w:rFonts w:ascii="Times New Roman" w:hAnsi="Times New Roman" w:cs="Arial Unicode MS"/>
          <w:b/>
          <w:bCs/>
          <w:sz w:val="24"/>
          <w:szCs w:val="30"/>
          <w:lang w:bidi="bn-IN"/>
        </w:rPr>
        <w:tab/>
        <w:t>Overseas Research Assistant, Asia Research Institute, NUS, Singapore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(September 2020 – February 2021)</w:t>
      </w:r>
    </w:p>
    <w:p w14:paraId="3DA4DE06" w14:textId="538FC234" w:rsidR="00BA3F62" w:rsidRDefault="00BA3F62" w:rsidP="00BA3F62">
      <w:pPr>
        <w:spacing w:after="60" w:line="360" w:lineRule="auto"/>
        <w:ind w:left="720"/>
        <w:rPr>
          <w:rFonts w:ascii="Times New Roman" w:hAnsi="Times New Roman" w:cs="Arial Unicode MS"/>
          <w:sz w:val="24"/>
          <w:szCs w:val="30"/>
          <w:lang w:bidi="bn-IN"/>
        </w:rPr>
      </w:pPr>
      <w:r w:rsidRPr="006E1DC6">
        <w:rPr>
          <w:rFonts w:ascii="Times New Roman" w:hAnsi="Times New Roman" w:cs="Arial Unicode MS"/>
          <w:b/>
          <w:bCs/>
          <w:sz w:val="24"/>
          <w:szCs w:val="30"/>
          <w:lang w:bidi="bn-IN"/>
        </w:rPr>
        <w:t xml:space="preserve">Project Title: </w:t>
      </w:r>
      <w:r w:rsidRPr="00E06DA5">
        <w:rPr>
          <w:rFonts w:ascii="Times New Roman" w:hAnsi="Times New Roman" w:cs="Arial Unicode MS"/>
          <w:sz w:val="24"/>
          <w:szCs w:val="30"/>
          <w:lang w:bidi="bn-IN"/>
        </w:rPr>
        <w:t>Religion Going Viral: Pandemic Transformations of Religious Lives and Ritual Performances in Asia</w:t>
      </w:r>
      <w:r>
        <w:rPr>
          <w:rFonts w:ascii="Times New Roman" w:hAnsi="Times New Roman" w:cs="Arial Unicode MS"/>
          <w:sz w:val="24"/>
          <w:szCs w:val="30"/>
          <w:lang w:bidi="bn-IN"/>
        </w:rPr>
        <w:t xml:space="preserve">. </w:t>
      </w:r>
    </w:p>
    <w:p w14:paraId="4D1A259F" w14:textId="73E63390" w:rsidR="003133C1" w:rsidRPr="00012F02" w:rsidRDefault="003133C1" w:rsidP="003133C1">
      <w:pPr>
        <w:spacing w:before="60" w:after="60" w:line="360" w:lineRule="auto"/>
        <w:ind w:left="720" w:hanging="720"/>
        <w:rPr>
          <w:rFonts w:ascii="Times New Roman" w:hAnsi="Times New Roman" w:cs="Arial Unicode MS"/>
          <w:sz w:val="24"/>
          <w:szCs w:val="30"/>
          <w:lang w:bidi="bn-IN"/>
        </w:rPr>
      </w:pPr>
      <w:r>
        <w:rPr>
          <w:rFonts w:ascii="Times New Roman" w:hAnsi="Times New Roman" w:cs="Arial Unicode MS"/>
          <w:sz w:val="24"/>
          <w:szCs w:val="30"/>
          <w:lang w:bidi="bn-IN"/>
        </w:rPr>
        <w:tab/>
        <w:t xml:space="preserve">PI: </w:t>
      </w:r>
      <w:r w:rsidRPr="003133C1">
        <w:rPr>
          <w:rFonts w:ascii="Times New Roman" w:hAnsi="Times New Roman" w:cs="Arial Unicode MS"/>
          <w:sz w:val="24"/>
          <w:szCs w:val="30"/>
          <w:lang w:bidi="bn-IN"/>
        </w:rPr>
        <w:t>Carola Erika Lorea</w:t>
      </w:r>
      <w:r w:rsidR="00E42775">
        <w:rPr>
          <w:rFonts w:ascii="Times New Roman" w:hAnsi="Times New Roman" w:cs="Arial Unicode MS"/>
          <w:sz w:val="24"/>
          <w:szCs w:val="30"/>
          <w:lang w:bidi="bn-IN"/>
        </w:rPr>
        <w:t xml:space="preserve">, Research Fellow, Asia Research Institute, National University of Singapore. </w:t>
      </w:r>
    </w:p>
    <w:p w14:paraId="78E65F46" w14:textId="77777777" w:rsidR="00BA3F62" w:rsidRPr="008F430A" w:rsidRDefault="00BA3F62" w:rsidP="00BA3F62">
      <w:pPr>
        <w:spacing w:after="0" w:line="360" w:lineRule="auto"/>
        <w:rPr>
          <w:rFonts w:ascii="Times New Roman" w:hAnsi="Times New Roman" w:cs="Arial Unicode MS"/>
          <w:sz w:val="24"/>
          <w:szCs w:val="30"/>
          <w:lang w:bidi="bn-IN"/>
        </w:rPr>
      </w:pPr>
      <w:r w:rsidRPr="008F430A">
        <w:rPr>
          <w:rFonts w:ascii="Times New Roman" w:hAnsi="Times New Roman" w:cs="Arial Unicode MS"/>
          <w:sz w:val="24"/>
          <w:szCs w:val="30"/>
          <w:lang w:bidi="bn-IN"/>
        </w:rPr>
        <w:t>2019</w:t>
      </w:r>
      <w:r w:rsidRPr="008F430A">
        <w:rPr>
          <w:rFonts w:ascii="Times New Roman" w:hAnsi="Times New Roman" w:cs="Arial Unicode MS"/>
          <w:b/>
          <w:bCs/>
          <w:sz w:val="24"/>
          <w:szCs w:val="30"/>
          <w:lang w:bidi="bn-IN"/>
        </w:rPr>
        <w:tab/>
        <w:t>UNDP Young Researcher Fellowship</w:t>
      </w:r>
    </w:p>
    <w:p w14:paraId="38E1EB21" w14:textId="77777777" w:rsidR="00BA3F62" w:rsidRPr="008F430A" w:rsidRDefault="00BA3F62" w:rsidP="00BA3F62">
      <w:pPr>
        <w:spacing w:after="0" w:line="360" w:lineRule="auto"/>
        <w:ind w:left="720"/>
        <w:rPr>
          <w:rFonts w:ascii="Times New Roman" w:hAnsi="Times New Roman" w:cs="Arial Unicode MS"/>
          <w:sz w:val="24"/>
          <w:szCs w:val="30"/>
          <w:lang w:bidi="bn-IN"/>
        </w:rPr>
      </w:pPr>
      <w:r w:rsidRPr="008F430A">
        <w:rPr>
          <w:rFonts w:ascii="Times New Roman" w:eastAsia="Times New Roman" w:hAnsi="Times New Roman" w:cs="Times New Roman"/>
          <w:sz w:val="24"/>
          <w:szCs w:val="30"/>
          <w:lang w:val="en-GB" w:eastAsia="ar-SA" w:bidi="bn-IN"/>
        </w:rPr>
        <w:t xml:space="preserve">Worked as a junior research fellow under </w:t>
      </w:r>
      <w:r w:rsidRPr="008F430A">
        <w:rPr>
          <w:rFonts w:ascii="Times New Roman" w:hAnsi="Times New Roman" w:cs="Arial Unicode MS"/>
          <w:i/>
          <w:iCs/>
          <w:sz w:val="24"/>
          <w:szCs w:val="30"/>
          <w:lang w:bidi="bn-IN"/>
        </w:rPr>
        <w:t xml:space="preserve">Efficient and Accountable Local Governance 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(EALG) project. </w:t>
      </w:r>
    </w:p>
    <w:p w14:paraId="0F8B0E58" w14:textId="0E4CB84A" w:rsidR="00375D6C" w:rsidRDefault="00BA3F62" w:rsidP="001808B3">
      <w:pPr>
        <w:spacing w:after="0" w:line="36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430A">
        <w:rPr>
          <w:rFonts w:ascii="Times New Roman" w:hAnsi="Times New Roman" w:cs="Arial Unicode MS"/>
          <w:b/>
          <w:bCs/>
          <w:sz w:val="24"/>
          <w:szCs w:val="30"/>
          <w:lang w:bidi="bn-IN"/>
        </w:rPr>
        <w:t xml:space="preserve">Under this fellowship I and my co-fellow wrote a report titled: </w:t>
      </w:r>
      <w:r w:rsidRPr="008F430A">
        <w:rPr>
          <w:rFonts w:ascii="Times New Roman" w:hAnsi="Times New Roman" w:cs="Times New Roman"/>
          <w:bCs/>
          <w:i/>
          <w:iCs/>
          <w:sz w:val="24"/>
          <w:szCs w:val="24"/>
        </w:rPr>
        <w:t>Women Empowerment through Union Parishad: A Case on VGD Card.</w:t>
      </w:r>
    </w:p>
    <w:p w14:paraId="3046AAD4" w14:textId="2214467B" w:rsidR="001808B3" w:rsidRDefault="001808B3" w:rsidP="001808B3">
      <w:pPr>
        <w:spacing w:after="0" w:line="36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EE0B0C0" w14:textId="0CE9AE50" w:rsidR="001808B3" w:rsidRDefault="001808B3" w:rsidP="001808B3">
      <w:pPr>
        <w:spacing w:after="0" w:line="36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BD0F093" w14:textId="77777777" w:rsidR="001808B3" w:rsidRPr="008F430A" w:rsidRDefault="001808B3" w:rsidP="001808B3">
      <w:pPr>
        <w:spacing w:after="0" w:line="36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DE8AFB9" w14:textId="77777777" w:rsidR="002853D6" w:rsidRDefault="002853D6" w:rsidP="00CE3392">
      <w:pPr>
        <w:spacing w:before="120"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453546" w14:textId="77777777" w:rsidR="002853D6" w:rsidRDefault="002853D6" w:rsidP="00CE3392">
      <w:pPr>
        <w:spacing w:before="120"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38401" w14:textId="12AA45D2" w:rsidR="00023A15" w:rsidRPr="00023A15" w:rsidRDefault="00023A15" w:rsidP="00CE3392">
      <w:pPr>
        <w:spacing w:before="120"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30"/>
          <w:u w:val="single"/>
          <w:lang w:bidi="bn-IN"/>
        </w:rPr>
      </w:pPr>
      <w:r w:rsidRPr="00023A1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Conference/Workshop Attended</w:t>
      </w:r>
    </w:p>
    <w:p w14:paraId="5F195BC3" w14:textId="77777777" w:rsidR="00BA3F62" w:rsidRPr="008F430A" w:rsidRDefault="00BA3F62" w:rsidP="00BA3F62">
      <w:pPr>
        <w:spacing w:before="60" w:after="60" w:line="360" w:lineRule="auto"/>
        <w:ind w:left="720" w:hanging="720"/>
        <w:rPr>
          <w:rFonts w:ascii="Times New Roman" w:hAnsi="Times New Roman" w:cs="Times New Roman"/>
          <w:sz w:val="24"/>
          <w:szCs w:val="30"/>
          <w:lang w:bidi="bn-IN"/>
        </w:rPr>
      </w:pPr>
      <w:r w:rsidRPr="008F430A">
        <w:rPr>
          <w:rFonts w:ascii="Times New Roman" w:hAnsi="Times New Roman" w:cs="Times New Roman"/>
          <w:sz w:val="24"/>
          <w:szCs w:val="30"/>
          <w:lang w:bidi="bn-IN"/>
        </w:rPr>
        <w:t>2019</w:t>
      </w:r>
      <w:r w:rsidRPr="008F430A">
        <w:rPr>
          <w:rFonts w:ascii="Times New Roman" w:hAnsi="Times New Roman" w:cs="Times New Roman"/>
          <w:sz w:val="24"/>
          <w:szCs w:val="30"/>
          <w:lang w:bidi="bn-IN"/>
        </w:rPr>
        <w:tab/>
        <w:t xml:space="preserve">Presented a paper at the </w:t>
      </w:r>
      <w:r w:rsidRPr="008F430A">
        <w:rPr>
          <w:rFonts w:ascii="Times New Roman" w:hAnsi="Times New Roman" w:cs="Times New Roman"/>
          <w:b/>
          <w:sz w:val="24"/>
          <w:szCs w:val="30"/>
          <w:lang w:bidi="bn-IN"/>
        </w:rPr>
        <w:t>17</w:t>
      </w:r>
      <w:r w:rsidRPr="008F430A">
        <w:rPr>
          <w:rFonts w:ascii="Times New Roman" w:hAnsi="Times New Roman" w:cs="Times New Roman"/>
          <w:b/>
          <w:sz w:val="24"/>
          <w:szCs w:val="30"/>
          <w:vertAlign w:val="superscript"/>
          <w:lang w:bidi="bn-IN"/>
        </w:rPr>
        <w:t>th</w:t>
      </w:r>
      <w:r w:rsidRPr="008F430A">
        <w:rPr>
          <w:rFonts w:ascii="Times New Roman" w:hAnsi="Times New Roman" w:cs="Times New Roman"/>
          <w:b/>
          <w:sz w:val="24"/>
          <w:szCs w:val="30"/>
          <w:lang w:bidi="bn-IN"/>
        </w:rPr>
        <w:t xml:space="preserve"> annual conference of Indian Association of Social Sciences and health</w:t>
      </w:r>
      <w:r w:rsidRPr="008F430A">
        <w:rPr>
          <w:rFonts w:ascii="Times New Roman" w:hAnsi="Times New Roman" w:cs="Times New Roman"/>
          <w:sz w:val="24"/>
          <w:szCs w:val="30"/>
          <w:lang w:bidi="bn-IN"/>
        </w:rPr>
        <w:t xml:space="preserve"> held at Indian Institute of Technology Mandi (HP).</w:t>
      </w:r>
    </w:p>
    <w:p w14:paraId="6AE23A54" w14:textId="42985DF7" w:rsidR="00BA3F62" w:rsidRPr="008F430A" w:rsidRDefault="00BA3F62" w:rsidP="00BA3F62">
      <w:pPr>
        <w:spacing w:after="60" w:line="360" w:lineRule="auto"/>
        <w:ind w:firstLine="720"/>
        <w:rPr>
          <w:rFonts w:ascii="Times New Roman" w:hAnsi="Times New Roman" w:cs="Times New Roman"/>
          <w:sz w:val="24"/>
          <w:szCs w:val="30"/>
          <w:lang w:bidi="bn-IN"/>
        </w:rPr>
      </w:pPr>
      <w:r w:rsidRPr="008F430A">
        <w:rPr>
          <w:rFonts w:ascii="Times New Roman" w:hAnsi="Times New Roman" w:cs="Times New Roman"/>
          <w:b/>
          <w:sz w:val="24"/>
          <w:szCs w:val="30"/>
          <w:lang w:bidi="bn-IN"/>
        </w:rPr>
        <w:t>Conference Date:</w:t>
      </w:r>
      <w:r w:rsidRPr="008F430A">
        <w:rPr>
          <w:rFonts w:ascii="Times New Roman" w:hAnsi="Times New Roman" w:cs="Times New Roman"/>
          <w:sz w:val="24"/>
          <w:szCs w:val="30"/>
          <w:lang w:bidi="bn-IN"/>
        </w:rPr>
        <w:t xml:space="preserve"> 8 – 10 December</w:t>
      </w:r>
      <w:r w:rsidR="00CE3392">
        <w:rPr>
          <w:rFonts w:ascii="Times New Roman" w:hAnsi="Times New Roman" w:cs="Times New Roman"/>
          <w:sz w:val="24"/>
          <w:szCs w:val="30"/>
          <w:lang w:bidi="bn-IN"/>
        </w:rPr>
        <w:t xml:space="preserve">. </w:t>
      </w:r>
    </w:p>
    <w:p w14:paraId="03E49757" w14:textId="77777777" w:rsidR="00BA3F62" w:rsidRPr="008F430A" w:rsidRDefault="00BA3F62" w:rsidP="00BA3F62">
      <w:pPr>
        <w:spacing w:after="60" w:line="360" w:lineRule="auto"/>
        <w:ind w:left="720"/>
        <w:rPr>
          <w:rFonts w:ascii="Times New Roman" w:hAnsi="Times New Roman" w:cs="Times New Roman"/>
          <w:sz w:val="24"/>
          <w:szCs w:val="30"/>
          <w:lang w:bidi="bn-IN"/>
        </w:rPr>
      </w:pPr>
      <w:r w:rsidRPr="008F430A">
        <w:rPr>
          <w:rFonts w:ascii="Times New Roman" w:hAnsi="Times New Roman" w:cs="Times New Roman"/>
          <w:b/>
          <w:sz w:val="24"/>
          <w:szCs w:val="30"/>
          <w:lang w:bidi="bn-IN"/>
        </w:rPr>
        <w:t>Paper Title:</w:t>
      </w:r>
      <w:r w:rsidRPr="008F430A">
        <w:rPr>
          <w:rFonts w:ascii="Times New Roman" w:hAnsi="Times New Roman" w:cs="Times New Roman"/>
          <w:sz w:val="24"/>
          <w:szCs w:val="30"/>
          <w:lang w:bidi="bn-IN"/>
        </w:rPr>
        <w:t xml:space="preserve"> Female as Donor and Male as Recipient: Understanding Gendered Perception of Kidney Transplantation in Bangladesh.</w:t>
      </w:r>
    </w:p>
    <w:p w14:paraId="6205C1B1" w14:textId="0E970477" w:rsidR="00BA3F62" w:rsidRPr="00023A15" w:rsidRDefault="00BA3F62" w:rsidP="00023A15">
      <w:pPr>
        <w:spacing w:before="100" w:after="60" w:line="360" w:lineRule="auto"/>
        <w:ind w:left="720" w:hanging="720"/>
        <w:rPr>
          <w:rFonts w:ascii="Times New Roman" w:hAnsi="Times New Roman" w:cs="Times New Roman"/>
          <w:sz w:val="24"/>
          <w:szCs w:val="24"/>
          <w:lang w:bidi="bn-IN"/>
        </w:rPr>
      </w:pPr>
      <w:r w:rsidRPr="008F430A">
        <w:rPr>
          <w:rFonts w:ascii="Times New Roman" w:hAnsi="Times New Roman" w:cs="Arial Unicode MS"/>
          <w:sz w:val="24"/>
          <w:szCs w:val="30"/>
          <w:lang w:bidi="bn-IN"/>
        </w:rPr>
        <w:t>2019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ab/>
        <w:t>Attended a workshop on “</w:t>
      </w:r>
      <w:r w:rsidRPr="008F430A">
        <w:rPr>
          <w:rFonts w:ascii="Times New Roman" w:hAnsi="Times New Roman" w:cs="Arial Unicode MS"/>
          <w:b/>
          <w:sz w:val="24"/>
          <w:szCs w:val="30"/>
          <w:lang w:bidi="bn-IN"/>
        </w:rPr>
        <w:t>Research Methods in Social Sciences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” organized during 5</w:t>
      </w:r>
      <w:r w:rsidRPr="008F430A">
        <w:rPr>
          <w:rFonts w:ascii="Times New Roman" w:hAnsi="Times New Roman" w:cs="Arial Unicode MS"/>
          <w:sz w:val="24"/>
          <w:szCs w:val="30"/>
          <w:vertAlign w:val="superscript"/>
          <w:lang w:bidi="bn-IN"/>
        </w:rPr>
        <w:t>th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>-7</w:t>
      </w:r>
      <w:r w:rsidRPr="008F430A">
        <w:rPr>
          <w:rFonts w:ascii="Times New Roman" w:hAnsi="Times New Roman" w:cs="Arial Unicode MS"/>
          <w:sz w:val="24"/>
          <w:szCs w:val="30"/>
          <w:vertAlign w:val="superscript"/>
          <w:lang w:bidi="bn-IN"/>
        </w:rPr>
        <w:t>th</w:t>
      </w:r>
      <w:r w:rsidRPr="008F430A">
        <w:rPr>
          <w:rFonts w:ascii="Times New Roman" w:hAnsi="Times New Roman" w:cs="Arial Unicode MS"/>
          <w:sz w:val="24"/>
          <w:szCs w:val="30"/>
          <w:lang w:bidi="bn-IN"/>
        </w:rPr>
        <w:t xml:space="preserve"> December by the </w:t>
      </w:r>
      <w:r w:rsidRPr="008F430A">
        <w:rPr>
          <w:rFonts w:ascii="Times New Roman" w:hAnsi="Times New Roman" w:cs="Times New Roman"/>
          <w:sz w:val="24"/>
          <w:szCs w:val="30"/>
          <w:lang w:bidi="bn-IN"/>
        </w:rPr>
        <w:t>Indian Association of Social Sciences and health (IASSH) jointly with Indian Institute of Technology Mandi (HP).</w:t>
      </w:r>
      <w:r w:rsidRPr="008F430A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</w:p>
    <w:p w14:paraId="03F706C0" w14:textId="36CAB038" w:rsidR="00CE3392" w:rsidRDefault="00CE3392" w:rsidP="00BA3F62">
      <w:pPr>
        <w:spacing w:before="60" w:after="0" w:line="360" w:lineRule="auto"/>
        <w:rPr>
          <w:rFonts w:ascii="Times New Roman" w:hAnsi="Times New Roman" w:cs="Times New Roman"/>
          <w:sz w:val="24"/>
          <w:szCs w:val="24"/>
        </w:rPr>
      </w:pPr>
      <w:r w:rsidRPr="00CE3392">
        <w:rPr>
          <w:rFonts w:ascii="TimesNewRomanPS-BoldMT" w:cs="TimesNewRomanPS-BoldMT"/>
          <w:b/>
          <w:sz w:val="24"/>
          <w:szCs w:val="24"/>
          <w:u w:val="single"/>
        </w:rPr>
        <w:t>Achievements</w:t>
      </w:r>
    </w:p>
    <w:p w14:paraId="68A00AC3" w14:textId="6EF9E5EF" w:rsidR="00BA3F62" w:rsidRPr="008F430A" w:rsidRDefault="00BA3F62" w:rsidP="00BA3F62">
      <w:pPr>
        <w:spacing w:before="6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30A">
        <w:rPr>
          <w:rFonts w:ascii="Times New Roman" w:hAnsi="Times New Roman" w:cs="Times New Roman"/>
          <w:sz w:val="24"/>
          <w:szCs w:val="24"/>
        </w:rPr>
        <w:t>2012</w:t>
      </w:r>
      <w:r w:rsidRPr="008F430A">
        <w:rPr>
          <w:rFonts w:ascii="Times New Roman" w:hAnsi="Times New Roman" w:cs="Times New Roman"/>
          <w:b/>
          <w:bCs/>
          <w:sz w:val="24"/>
          <w:szCs w:val="24"/>
        </w:rPr>
        <w:tab/>
        <w:t>Dhaka Education Board Scholarship</w:t>
      </w:r>
    </w:p>
    <w:p w14:paraId="5EC9D173" w14:textId="77777777" w:rsidR="00BA3F62" w:rsidRDefault="00BA3F62" w:rsidP="00BA3F6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Exam: </w:t>
      </w:r>
      <w:r>
        <w:rPr>
          <w:rFonts w:ascii="Times New Roman" w:hAnsi="Times New Roman" w:cs="Times New Roman"/>
          <w:sz w:val="24"/>
          <w:szCs w:val="24"/>
        </w:rPr>
        <w:t xml:space="preserve">Higher Secondary Certificate Examination </w:t>
      </w:r>
    </w:p>
    <w:p w14:paraId="7F751738" w14:textId="77777777" w:rsidR="00BA3F62" w:rsidRPr="008F430A" w:rsidRDefault="00BA3F62" w:rsidP="00BA3F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30A">
        <w:rPr>
          <w:rFonts w:ascii="Times New Roman" w:hAnsi="Times New Roman" w:cs="Times New Roman"/>
          <w:sz w:val="24"/>
          <w:szCs w:val="24"/>
        </w:rPr>
        <w:t>2016</w:t>
      </w:r>
      <w:r w:rsidRPr="008F430A">
        <w:rPr>
          <w:rFonts w:ascii="Times New Roman" w:hAnsi="Times New Roman" w:cs="Times New Roman"/>
          <w:b/>
          <w:bCs/>
          <w:sz w:val="24"/>
          <w:szCs w:val="24"/>
        </w:rPr>
        <w:tab/>
        <w:t>2</w:t>
      </w:r>
      <w:r w:rsidRPr="008F43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8F430A">
        <w:rPr>
          <w:rFonts w:ascii="Times New Roman" w:hAnsi="Times New Roman" w:cs="Times New Roman"/>
          <w:b/>
          <w:bCs/>
          <w:sz w:val="24"/>
          <w:szCs w:val="24"/>
        </w:rPr>
        <w:t xml:space="preserve"> Runner-Up Film</w:t>
      </w:r>
    </w:p>
    <w:p w14:paraId="4A08B581" w14:textId="77777777" w:rsidR="00BA3F62" w:rsidRPr="00F74BA4" w:rsidRDefault="00BA3F62" w:rsidP="00BA3F62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74BA4">
        <w:rPr>
          <w:rFonts w:ascii="Times New Roman" w:hAnsi="Times New Roman" w:cs="Times New Roman"/>
          <w:sz w:val="24"/>
          <w:szCs w:val="24"/>
        </w:rPr>
        <w:t>As</w:t>
      </w:r>
      <w:r w:rsidRPr="00F74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Screenwriter</w:t>
      </w:r>
      <w:r w:rsidRPr="00F74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A4">
        <w:rPr>
          <w:rFonts w:ascii="Times New Roman" w:hAnsi="Times New Roman" w:cs="Times New Roman"/>
          <w:sz w:val="24"/>
          <w:szCs w:val="24"/>
        </w:rPr>
        <w:t>of short film</w:t>
      </w:r>
      <w:r w:rsidRPr="00F74BA4">
        <w:rPr>
          <w:rFonts w:ascii="Times New Roman" w:hAnsi="Times New Roman" w:cs="Times New Roman"/>
          <w:b/>
          <w:bCs/>
          <w:sz w:val="24"/>
          <w:szCs w:val="24"/>
        </w:rPr>
        <w:t xml:space="preserve"> KHELAGHAR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63C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Impermanent</w:t>
      </w:r>
      <w:r w:rsidRPr="00C63C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Planet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2800EF" w14:textId="77777777" w:rsidR="00BA3F62" w:rsidRPr="00F74BA4" w:rsidRDefault="00BA3F62" w:rsidP="00BA3F62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74BA4">
        <w:rPr>
          <w:rFonts w:ascii="Times New Roman" w:hAnsi="Times New Roman" w:cs="Times New Roman"/>
          <w:b/>
          <w:bCs/>
          <w:sz w:val="24"/>
          <w:szCs w:val="24"/>
        </w:rPr>
        <w:t>University Film Contest on Biodiversity Conservation</w:t>
      </w:r>
    </w:p>
    <w:p w14:paraId="58B8C051" w14:textId="77777777" w:rsidR="00BA3F62" w:rsidRDefault="00BA3F62" w:rsidP="00BA3F62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74BA4">
        <w:rPr>
          <w:rFonts w:ascii="Times New Roman" w:hAnsi="Times New Roman" w:cs="Times New Roman"/>
          <w:sz w:val="24"/>
          <w:szCs w:val="24"/>
        </w:rPr>
        <w:t>Organized by</w:t>
      </w:r>
      <w:r w:rsidRPr="00F74BA4">
        <w:rPr>
          <w:rFonts w:ascii="Times New Roman" w:hAnsi="Times New Roman" w:cs="Times New Roman"/>
          <w:b/>
          <w:bCs/>
          <w:sz w:val="24"/>
          <w:szCs w:val="24"/>
        </w:rPr>
        <w:t xml:space="preserve"> USAID</w:t>
      </w:r>
    </w:p>
    <w:p w14:paraId="161B1DB3" w14:textId="08F72CBC" w:rsidR="008C712D" w:rsidRPr="00CE7811" w:rsidRDefault="00BA3F62" w:rsidP="00CE781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430A">
        <w:rPr>
          <w:rFonts w:ascii="Times New Roman" w:hAnsi="Times New Roman" w:cs="Times New Roman"/>
          <w:sz w:val="24"/>
          <w:szCs w:val="24"/>
        </w:rPr>
        <w:t>2021</w:t>
      </w:r>
      <w:r w:rsidRPr="008F430A">
        <w:rPr>
          <w:rFonts w:ascii="Times New Roman" w:hAnsi="Times New Roman" w:cs="Times New Roman"/>
          <w:b/>
          <w:bCs/>
          <w:sz w:val="24"/>
          <w:szCs w:val="24"/>
        </w:rPr>
        <w:tab/>
        <w:t>Govt. Stipend 2017 on bachelor’s result</w:t>
      </w:r>
      <w:bookmarkEnd w:id="0"/>
    </w:p>
    <w:sectPr w:rsidR="008C712D" w:rsidRPr="00CE7811" w:rsidSect="00816AFD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utonnyOMJ">
    <w:altName w:val="Noto Serif Thai"/>
    <w:charset w:val="00"/>
    <w:family w:val="auto"/>
    <w:pitch w:val="variable"/>
    <w:sig w:usb0="0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Kalpurush">
    <w:altName w:val="Arial"/>
    <w:charset w:val="00"/>
    <w:family w:val="auto"/>
    <w:pitch w:val="variable"/>
    <w:sig w:usb0="00000003" w:usb1="00000000" w:usb2="00000000" w:usb3="00000000" w:csb0="00000001" w:csb1="00000000"/>
  </w:font>
  <w:font w:name="Nirmala UI">
    <w:altName w:val="Arial"/>
    <w:charset w:val="00"/>
    <w:family w:val="swiss"/>
    <w:pitch w:val="variable"/>
    <w:sig w:usb0="00000003" w:usb1="0200004A" w:usb2="00000200" w:usb3="00000000" w:csb0="00000001" w:csb1="00000000"/>
  </w:font>
  <w:font w:name="TimesNewRomanPS-BoldMT">
    <w:altName w:val="Arial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4FD"/>
    <w:multiLevelType w:val="hybridMultilevel"/>
    <w:tmpl w:val="1FF2D7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C52EE"/>
    <w:multiLevelType w:val="hybridMultilevel"/>
    <w:tmpl w:val="6F18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0B97"/>
    <w:multiLevelType w:val="hybridMultilevel"/>
    <w:tmpl w:val="926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65B6D"/>
    <w:multiLevelType w:val="hybridMultilevel"/>
    <w:tmpl w:val="B680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3C3"/>
    <w:multiLevelType w:val="hybridMultilevel"/>
    <w:tmpl w:val="ACCE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65D0"/>
    <w:multiLevelType w:val="hybridMultilevel"/>
    <w:tmpl w:val="876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85120"/>
    <w:multiLevelType w:val="hybridMultilevel"/>
    <w:tmpl w:val="6B0C2BC6"/>
    <w:lvl w:ilvl="0" w:tplc="B3320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5185"/>
    <w:multiLevelType w:val="hybridMultilevel"/>
    <w:tmpl w:val="64B8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655C9"/>
    <w:multiLevelType w:val="hybridMultilevel"/>
    <w:tmpl w:val="D076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A205F"/>
    <w:multiLevelType w:val="hybridMultilevel"/>
    <w:tmpl w:val="36A0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36813">
    <w:abstractNumId w:val="3"/>
  </w:num>
  <w:num w:numId="2" w16cid:durableId="1093164810">
    <w:abstractNumId w:val="7"/>
  </w:num>
  <w:num w:numId="3" w16cid:durableId="1153181353">
    <w:abstractNumId w:val="0"/>
  </w:num>
  <w:num w:numId="4" w16cid:durableId="1660843379">
    <w:abstractNumId w:val="4"/>
  </w:num>
  <w:num w:numId="5" w16cid:durableId="1221793982">
    <w:abstractNumId w:val="9"/>
  </w:num>
  <w:num w:numId="6" w16cid:durableId="1958829364">
    <w:abstractNumId w:val="2"/>
  </w:num>
  <w:num w:numId="7" w16cid:durableId="1890264825">
    <w:abstractNumId w:val="5"/>
  </w:num>
  <w:num w:numId="8" w16cid:durableId="846753656">
    <w:abstractNumId w:val="1"/>
  </w:num>
  <w:num w:numId="9" w16cid:durableId="309479366">
    <w:abstractNumId w:val="8"/>
  </w:num>
  <w:num w:numId="10" w16cid:durableId="1198927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t7CwNDQ0NzazMDJQ0lEKTi0uzszPAykwqgUA0aIvWiwAAAA="/>
  </w:docVars>
  <w:rsids>
    <w:rsidRoot w:val="003541D7"/>
    <w:rsid w:val="000044C6"/>
    <w:rsid w:val="00012F02"/>
    <w:rsid w:val="00023A15"/>
    <w:rsid w:val="00026F85"/>
    <w:rsid w:val="00032040"/>
    <w:rsid w:val="000416D1"/>
    <w:rsid w:val="00043A4E"/>
    <w:rsid w:val="0006196E"/>
    <w:rsid w:val="00066304"/>
    <w:rsid w:val="00097CF5"/>
    <w:rsid w:val="000A6C54"/>
    <w:rsid w:val="000D4112"/>
    <w:rsid w:val="000E1B86"/>
    <w:rsid w:val="000E2325"/>
    <w:rsid w:val="000E334C"/>
    <w:rsid w:val="000E64CD"/>
    <w:rsid w:val="000F4DAD"/>
    <w:rsid w:val="00100D0F"/>
    <w:rsid w:val="00112800"/>
    <w:rsid w:val="00123212"/>
    <w:rsid w:val="00133F44"/>
    <w:rsid w:val="00134BD3"/>
    <w:rsid w:val="00135A0A"/>
    <w:rsid w:val="0015152D"/>
    <w:rsid w:val="00175D1C"/>
    <w:rsid w:val="001808B3"/>
    <w:rsid w:val="00180EFA"/>
    <w:rsid w:val="00192BD9"/>
    <w:rsid w:val="001A204D"/>
    <w:rsid w:val="001A410C"/>
    <w:rsid w:val="001A4A99"/>
    <w:rsid w:val="001B25AF"/>
    <w:rsid w:val="001B33CB"/>
    <w:rsid w:val="001B6396"/>
    <w:rsid w:val="001B6A30"/>
    <w:rsid w:val="001D71EC"/>
    <w:rsid w:val="001E577C"/>
    <w:rsid w:val="001E77AB"/>
    <w:rsid w:val="001F7CC2"/>
    <w:rsid w:val="00231079"/>
    <w:rsid w:val="00237726"/>
    <w:rsid w:val="00245A1B"/>
    <w:rsid w:val="00263E57"/>
    <w:rsid w:val="00283C43"/>
    <w:rsid w:val="00284EDE"/>
    <w:rsid w:val="002853D6"/>
    <w:rsid w:val="00286A68"/>
    <w:rsid w:val="00297710"/>
    <w:rsid w:val="002D6540"/>
    <w:rsid w:val="002F0700"/>
    <w:rsid w:val="003042D1"/>
    <w:rsid w:val="00304609"/>
    <w:rsid w:val="003133C1"/>
    <w:rsid w:val="0032477F"/>
    <w:rsid w:val="0034695B"/>
    <w:rsid w:val="0035383F"/>
    <w:rsid w:val="00353E14"/>
    <w:rsid w:val="003541D7"/>
    <w:rsid w:val="00355044"/>
    <w:rsid w:val="003727BC"/>
    <w:rsid w:val="003736AC"/>
    <w:rsid w:val="00375D6C"/>
    <w:rsid w:val="003A3E91"/>
    <w:rsid w:val="003A47D1"/>
    <w:rsid w:val="003B0DAE"/>
    <w:rsid w:val="003C3E94"/>
    <w:rsid w:val="003D4810"/>
    <w:rsid w:val="003F7741"/>
    <w:rsid w:val="00407757"/>
    <w:rsid w:val="004243D6"/>
    <w:rsid w:val="00430B5C"/>
    <w:rsid w:val="004514FA"/>
    <w:rsid w:val="00455A98"/>
    <w:rsid w:val="004575A6"/>
    <w:rsid w:val="00484B2F"/>
    <w:rsid w:val="00495A1F"/>
    <w:rsid w:val="004977B2"/>
    <w:rsid w:val="004A3168"/>
    <w:rsid w:val="004B2AE1"/>
    <w:rsid w:val="004C38CA"/>
    <w:rsid w:val="004E4B45"/>
    <w:rsid w:val="00500B54"/>
    <w:rsid w:val="00500C73"/>
    <w:rsid w:val="0050711B"/>
    <w:rsid w:val="005350DE"/>
    <w:rsid w:val="00554F3F"/>
    <w:rsid w:val="005668D2"/>
    <w:rsid w:val="005A74B3"/>
    <w:rsid w:val="005C2BFE"/>
    <w:rsid w:val="005D58D1"/>
    <w:rsid w:val="005E247C"/>
    <w:rsid w:val="005E2D35"/>
    <w:rsid w:val="005E3B33"/>
    <w:rsid w:val="005F566E"/>
    <w:rsid w:val="00621123"/>
    <w:rsid w:val="00635836"/>
    <w:rsid w:val="00637E37"/>
    <w:rsid w:val="00647A9E"/>
    <w:rsid w:val="00657953"/>
    <w:rsid w:val="00663BB4"/>
    <w:rsid w:val="00666135"/>
    <w:rsid w:val="00672038"/>
    <w:rsid w:val="00692771"/>
    <w:rsid w:val="00694EFE"/>
    <w:rsid w:val="006A1A52"/>
    <w:rsid w:val="006B60FB"/>
    <w:rsid w:val="006B6715"/>
    <w:rsid w:val="006C07BE"/>
    <w:rsid w:val="006C0ADD"/>
    <w:rsid w:val="006D058A"/>
    <w:rsid w:val="006D1BBB"/>
    <w:rsid w:val="006D54BD"/>
    <w:rsid w:val="006D6726"/>
    <w:rsid w:val="006D6C80"/>
    <w:rsid w:val="006E1DC6"/>
    <w:rsid w:val="00705F1B"/>
    <w:rsid w:val="00715972"/>
    <w:rsid w:val="00727AC2"/>
    <w:rsid w:val="00733E33"/>
    <w:rsid w:val="00754917"/>
    <w:rsid w:val="00756679"/>
    <w:rsid w:val="007A7F63"/>
    <w:rsid w:val="007C204C"/>
    <w:rsid w:val="007E367C"/>
    <w:rsid w:val="007E50DF"/>
    <w:rsid w:val="007F1F2E"/>
    <w:rsid w:val="00805570"/>
    <w:rsid w:val="008156F5"/>
    <w:rsid w:val="00816AFD"/>
    <w:rsid w:val="008317F3"/>
    <w:rsid w:val="008344A0"/>
    <w:rsid w:val="00837232"/>
    <w:rsid w:val="00845CF9"/>
    <w:rsid w:val="008671F5"/>
    <w:rsid w:val="00881568"/>
    <w:rsid w:val="00886F4C"/>
    <w:rsid w:val="00887B1E"/>
    <w:rsid w:val="0089124E"/>
    <w:rsid w:val="00896F57"/>
    <w:rsid w:val="008C712D"/>
    <w:rsid w:val="008D0F1D"/>
    <w:rsid w:val="008D2E0B"/>
    <w:rsid w:val="008D71A1"/>
    <w:rsid w:val="008E6FB6"/>
    <w:rsid w:val="009039AB"/>
    <w:rsid w:val="00912A91"/>
    <w:rsid w:val="009169B8"/>
    <w:rsid w:val="00934FDF"/>
    <w:rsid w:val="00944B41"/>
    <w:rsid w:val="00970FCB"/>
    <w:rsid w:val="00996C93"/>
    <w:rsid w:val="009A6457"/>
    <w:rsid w:val="009C5545"/>
    <w:rsid w:val="009C7CDA"/>
    <w:rsid w:val="009D5481"/>
    <w:rsid w:val="009F3F44"/>
    <w:rsid w:val="00A308A3"/>
    <w:rsid w:val="00A40F85"/>
    <w:rsid w:val="00A65112"/>
    <w:rsid w:val="00A662D2"/>
    <w:rsid w:val="00A9770E"/>
    <w:rsid w:val="00A97BA1"/>
    <w:rsid w:val="00AC4539"/>
    <w:rsid w:val="00AC714D"/>
    <w:rsid w:val="00AD6BCE"/>
    <w:rsid w:val="00B01BC8"/>
    <w:rsid w:val="00B03E26"/>
    <w:rsid w:val="00B435F4"/>
    <w:rsid w:val="00B532AB"/>
    <w:rsid w:val="00B56D8E"/>
    <w:rsid w:val="00B618C9"/>
    <w:rsid w:val="00B62A3F"/>
    <w:rsid w:val="00B65AF8"/>
    <w:rsid w:val="00B81FB1"/>
    <w:rsid w:val="00B84C51"/>
    <w:rsid w:val="00BA3F62"/>
    <w:rsid w:val="00BB5698"/>
    <w:rsid w:val="00BD722F"/>
    <w:rsid w:val="00BE5FAC"/>
    <w:rsid w:val="00BE7C3F"/>
    <w:rsid w:val="00BF77E3"/>
    <w:rsid w:val="00C0102E"/>
    <w:rsid w:val="00C114A0"/>
    <w:rsid w:val="00C17902"/>
    <w:rsid w:val="00C20424"/>
    <w:rsid w:val="00C35810"/>
    <w:rsid w:val="00C40DEF"/>
    <w:rsid w:val="00C441B6"/>
    <w:rsid w:val="00C5708B"/>
    <w:rsid w:val="00C63CB8"/>
    <w:rsid w:val="00C672A8"/>
    <w:rsid w:val="00C7519F"/>
    <w:rsid w:val="00C773FE"/>
    <w:rsid w:val="00C82ECE"/>
    <w:rsid w:val="00C871CD"/>
    <w:rsid w:val="00C925D2"/>
    <w:rsid w:val="00CB0CEA"/>
    <w:rsid w:val="00CB1E8D"/>
    <w:rsid w:val="00CC3EB2"/>
    <w:rsid w:val="00CD4FA2"/>
    <w:rsid w:val="00CE3392"/>
    <w:rsid w:val="00CE7811"/>
    <w:rsid w:val="00CF3F13"/>
    <w:rsid w:val="00D02212"/>
    <w:rsid w:val="00D40D68"/>
    <w:rsid w:val="00D51468"/>
    <w:rsid w:val="00D600D1"/>
    <w:rsid w:val="00D61C6A"/>
    <w:rsid w:val="00D751ED"/>
    <w:rsid w:val="00D81B4B"/>
    <w:rsid w:val="00D8339A"/>
    <w:rsid w:val="00D865BA"/>
    <w:rsid w:val="00D90EED"/>
    <w:rsid w:val="00DA18B6"/>
    <w:rsid w:val="00DD43B2"/>
    <w:rsid w:val="00E06DA5"/>
    <w:rsid w:val="00E1631F"/>
    <w:rsid w:val="00E26565"/>
    <w:rsid w:val="00E3139A"/>
    <w:rsid w:val="00E42775"/>
    <w:rsid w:val="00E54715"/>
    <w:rsid w:val="00E60260"/>
    <w:rsid w:val="00E66A2F"/>
    <w:rsid w:val="00E755C5"/>
    <w:rsid w:val="00E7762C"/>
    <w:rsid w:val="00E96DC1"/>
    <w:rsid w:val="00EA7E0A"/>
    <w:rsid w:val="00EF045E"/>
    <w:rsid w:val="00EF2ABD"/>
    <w:rsid w:val="00EF4736"/>
    <w:rsid w:val="00EF4E54"/>
    <w:rsid w:val="00F04C60"/>
    <w:rsid w:val="00F07DCA"/>
    <w:rsid w:val="00F14E48"/>
    <w:rsid w:val="00F22CA8"/>
    <w:rsid w:val="00F27FF7"/>
    <w:rsid w:val="00F372D3"/>
    <w:rsid w:val="00F610CD"/>
    <w:rsid w:val="00F701B7"/>
    <w:rsid w:val="00F74BA4"/>
    <w:rsid w:val="00F755B2"/>
    <w:rsid w:val="00F83D85"/>
    <w:rsid w:val="00F943B9"/>
    <w:rsid w:val="00F94DDB"/>
    <w:rsid w:val="00FA5F78"/>
    <w:rsid w:val="00FB1E23"/>
    <w:rsid w:val="00FD74B8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AA0A"/>
  <w15:docId w15:val="{50CD4D82-EEF2-4D7F-928C-03B75B1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utonnyOMJ" w:eastAsiaTheme="minorHAnsi" w:hAnsi="SutonnyOMJ" w:cs="SutonnyOMJ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A3"/>
    <w:pPr>
      <w:ind w:left="720"/>
      <w:contextualSpacing/>
    </w:pPr>
  </w:style>
  <w:style w:type="paragraph" w:customStyle="1" w:styleId="Default">
    <w:name w:val="Default"/>
    <w:rsid w:val="00135A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b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24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0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045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1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7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.nus.edu.sg/20331-73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culanth.org/fieldsights/remote-or-unreachable-the-gender-of-connectivity-and-the-challenges-of-pandemic-fieldwork-across-the-bay-of-benga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kbhuiyan@unm.edu" TargetMode="External" /><Relationship Id="rId5" Type="http://schemas.openxmlformats.org/officeDocument/2006/relationships/hyperlink" Target="https://independent.academia.edu/khaledbinoli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Aneek Bhuiyan</dc:creator>
  <cp:keywords/>
  <dc:description/>
  <cp:lastModifiedBy>Aneek Bhuiyan</cp:lastModifiedBy>
  <cp:revision>95</cp:revision>
  <cp:lastPrinted>2021-05-07T16:07:00Z</cp:lastPrinted>
  <dcterms:created xsi:type="dcterms:W3CDTF">2020-03-05T05:33:00Z</dcterms:created>
  <dcterms:modified xsi:type="dcterms:W3CDTF">2022-07-07T14:03:00Z</dcterms:modified>
</cp:coreProperties>
</file>